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E9606" w14:textId="2E41D0E0" w:rsidR="00F34B31" w:rsidRPr="00C145E9" w:rsidRDefault="00E217A2" w:rsidP="002C09B7">
      <w:pPr>
        <w:pStyle w:val="Heading1"/>
        <w:ind w:right="-4601"/>
        <w:rPr>
          <w:sz w:val="22"/>
          <w:szCs w:val="22"/>
        </w:rPr>
      </w:pPr>
      <w:r w:rsidRPr="00C145E9">
        <w:rPr>
          <w:sz w:val="22"/>
          <w:szCs w:val="22"/>
        </w:rPr>
        <w:t xml:space="preserve">SECTION 22 11 19 DOMESTIC WATER PIPING </w:t>
      </w:r>
      <w:r w:rsidR="002C09B7" w:rsidRPr="00C145E9">
        <w:rPr>
          <w:sz w:val="22"/>
          <w:szCs w:val="22"/>
        </w:rPr>
        <w:t>S</w:t>
      </w:r>
      <w:r w:rsidRPr="00C145E9">
        <w:rPr>
          <w:sz w:val="22"/>
          <w:szCs w:val="22"/>
        </w:rPr>
        <w:t>ECIALTIES</w:t>
      </w:r>
    </w:p>
    <w:p w14:paraId="2913D115" w14:textId="77777777" w:rsidR="00F34B31" w:rsidRPr="00C145E9" w:rsidRDefault="00F34B31">
      <w:pPr>
        <w:pStyle w:val="BodyText"/>
        <w:spacing w:before="4"/>
        <w:rPr>
          <w:b/>
          <w:sz w:val="22"/>
          <w:szCs w:val="22"/>
        </w:rPr>
      </w:pPr>
    </w:p>
    <w:p w14:paraId="7848C953" w14:textId="3E139596" w:rsidR="00F34B31" w:rsidRPr="00C145E9" w:rsidRDefault="00E217A2">
      <w:pPr>
        <w:tabs>
          <w:tab w:val="left" w:pos="1439"/>
        </w:tabs>
        <w:spacing w:before="1"/>
        <w:ind w:left="360"/>
        <w:rPr>
          <w:b/>
        </w:rPr>
      </w:pPr>
      <w:r w:rsidRPr="00C145E9">
        <w:rPr>
          <w:b/>
        </w:rPr>
        <w:t>PART</w:t>
      </w:r>
      <w:r w:rsidRPr="00C145E9">
        <w:rPr>
          <w:b/>
          <w:spacing w:val="-3"/>
        </w:rPr>
        <w:t xml:space="preserve"> </w:t>
      </w:r>
      <w:r w:rsidRPr="00C145E9">
        <w:rPr>
          <w:b/>
        </w:rPr>
        <w:t>1</w:t>
      </w:r>
      <w:r w:rsidRPr="00C145E9">
        <w:rPr>
          <w:b/>
        </w:rPr>
        <w:tab/>
        <w:t>GENERAL</w:t>
      </w:r>
    </w:p>
    <w:p w14:paraId="749FAB0E" w14:textId="5C96157A" w:rsidR="007A6E93" w:rsidRPr="00C145E9" w:rsidRDefault="007A6E93" w:rsidP="007A6E93">
      <w:pPr>
        <w:keepNext/>
        <w:keepLines/>
        <w:widowControl/>
        <w:tabs>
          <w:tab w:val="left" w:pos="899"/>
          <w:tab w:val="left" w:pos="901"/>
        </w:tabs>
      </w:pPr>
    </w:p>
    <w:p w14:paraId="04C2BE85" w14:textId="706389BC" w:rsidR="007A6E93" w:rsidRPr="00C145E9" w:rsidRDefault="007A6E93" w:rsidP="007A6E93">
      <w:pPr>
        <w:pStyle w:val="ListParagraph"/>
        <w:numPr>
          <w:ilvl w:val="1"/>
          <w:numId w:val="5"/>
        </w:numPr>
        <w:tabs>
          <w:tab w:val="left" w:pos="917"/>
          <w:tab w:val="left" w:pos="918"/>
        </w:tabs>
        <w:ind w:left="918" w:hanging="540"/>
      </w:pPr>
      <w:r w:rsidRPr="00C145E9">
        <w:t>SUBMITTALS</w:t>
      </w:r>
    </w:p>
    <w:p w14:paraId="24738AB8" w14:textId="10C2A6D5" w:rsidR="00F34B31" w:rsidRPr="00C145E9" w:rsidRDefault="00F34B31">
      <w:pPr>
        <w:pStyle w:val="BodyText"/>
        <w:spacing w:before="93"/>
        <w:ind w:left="117"/>
        <w:rPr>
          <w:sz w:val="22"/>
          <w:szCs w:val="22"/>
        </w:rPr>
      </w:pPr>
    </w:p>
    <w:p w14:paraId="7198D0F6" w14:textId="77777777" w:rsidR="00F34B31" w:rsidRPr="00C145E9" w:rsidRDefault="00E217A2">
      <w:pPr>
        <w:pStyle w:val="ListParagraph"/>
        <w:numPr>
          <w:ilvl w:val="2"/>
          <w:numId w:val="5"/>
        </w:numPr>
        <w:tabs>
          <w:tab w:val="left" w:pos="1521"/>
          <w:tab w:val="left" w:pos="1522"/>
        </w:tabs>
        <w:ind w:hanging="540"/>
      </w:pPr>
      <w:r w:rsidRPr="00C145E9">
        <w:t>Product</w:t>
      </w:r>
      <w:r w:rsidRPr="00C145E9">
        <w:rPr>
          <w:spacing w:val="-3"/>
        </w:rPr>
        <w:t xml:space="preserve"> </w:t>
      </w:r>
      <w:r w:rsidRPr="00C145E9">
        <w:t>Data:</w:t>
      </w:r>
    </w:p>
    <w:p w14:paraId="0E9550A7" w14:textId="77777777" w:rsidR="00F34B31" w:rsidRPr="00C145E9" w:rsidRDefault="00E217A2">
      <w:pPr>
        <w:pStyle w:val="ListParagraph"/>
        <w:numPr>
          <w:ilvl w:val="3"/>
          <w:numId w:val="5"/>
        </w:numPr>
        <w:tabs>
          <w:tab w:val="left" w:pos="2061"/>
          <w:tab w:val="left" w:pos="2062"/>
        </w:tabs>
        <w:spacing w:before="24"/>
      </w:pPr>
      <w:r w:rsidRPr="00C145E9">
        <w:t>Submit product data sheets for all products specified in Part 2 of this</w:t>
      </w:r>
      <w:r w:rsidRPr="00C145E9">
        <w:rPr>
          <w:spacing w:val="-27"/>
        </w:rPr>
        <w:t xml:space="preserve"> </w:t>
      </w:r>
      <w:r w:rsidRPr="00C145E9">
        <w:t>Section.</w:t>
      </w:r>
    </w:p>
    <w:p w14:paraId="1143BDB5" w14:textId="77777777" w:rsidR="00F34B31" w:rsidRPr="00C145E9" w:rsidRDefault="00F34B31">
      <w:pPr>
        <w:pStyle w:val="BodyText"/>
        <w:rPr>
          <w:sz w:val="22"/>
          <w:szCs w:val="22"/>
        </w:rPr>
      </w:pPr>
    </w:p>
    <w:p w14:paraId="793DEB12" w14:textId="77777777" w:rsidR="00F34B31" w:rsidRPr="00C145E9" w:rsidRDefault="00E217A2">
      <w:pPr>
        <w:pStyle w:val="ListParagraph"/>
        <w:numPr>
          <w:ilvl w:val="1"/>
          <w:numId w:val="5"/>
        </w:numPr>
        <w:tabs>
          <w:tab w:val="left" w:pos="917"/>
          <w:tab w:val="left" w:pos="918"/>
        </w:tabs>
        <w:ind w:left="918" w:hanging="540"/>
      </w:pPr>
      <w:r w:rsidRPr="00C145E9">
        <w:t>QUALITY</w:t>
      </w:r>
      <w:r w:rsidRPr="00C145E9">
        <w:rPr>
          <w:spacing w:val="-3"/>
        </w:rPr>
        <w:t xml:space="preserve"> </w:t>
      </w:r>
      <w:r w:rsidRPr="00C145E9">
        <w:t>ASSURANCE</w:t>
      </w:r>
    </w:p>
    <w:p w14:paraId="01D8729A" w14:textId="77777777" w:rsidR="00F34B31" w:rsidRPr="00C145E9" w:rsidRDefault="00F34B31">
      <w:pPr>
        <w:pStyle w:val="BodyText"/>
        <w:spacing w:before="10"/>
        <w:rPr>
          <w:sz w:val="22"/>
          <w:szCs w:val="22"/>
        </w:rPr>
      </w:pPr>
    </w:p>
    <w:p w14:paraId="67B12C8C" w14:textId="3B20D1F1" w:rsidR="00F34B31" w:rsidRPr="00C145E9" w:rsidRDefault="00E217A2">
      <w:pPr>
        <w:pStyle w:val="ListParagraph"/>
        <w:numPr>
          <w:ilvl w:val="2"/>
          <w:numId w:val="5"/>
        </w:numPr>
        <w:tabs>
          <w:tab w:val="left" w:pos="1440"/>
          <w:tab w:val="left" w:pos="1441"/>
        </w:tabs>
        <w:ind w:left="1440" w:hanging="538"/>
      </w:pPr>
      <w:r w:rsidRPr="00C145E9">
        <w:t>All</w:t>
      </w:r>
      <w:r w:rsidRPr="00C145E9">
        <w:rPr>
          <w:spacing w:val="-6"/>
        </w:rPr>
        <w:t xml:space="preserve"> </w:t>
      </w:r>
      <w:r w:rsidRPr="00C145E9">
        <w:t>products</w:t>
      </w:r>
      <w:r w:rsidRPr="00C145E9">
        <w:rPr>
          <w:spacing w:val="-6"/>
        </w:rPr>
        <w:t xml:space="preserve"> </w:t>
      </w:r>
      <w:r w:rsidRPr="00C145E9">
        <w:t>specified</w:t>
      </w:r>
      <w:r w:rsidRPr="00C145E9">
        <w:rPr>
          <w:spacing w:val="-6"/>
        </w:rPr>
        <w:t xml:space="preserve"> </w:t>
      </w:r>
      <w:r w:rsidRPr="00C145E9">
        <w:t>in</w:t>
      </w:r>
      <w:r w:rsidRPr="00C145E9">
        <w:rPr>
          <w:spacing w:val="-5"/>
        </w:rPr>
        <w:t xml:space="preserve"> </w:t>
      </w:r>
      <w:r w:rsidRPr="00C145E9">
        <w:t>this</w:t>
      </w:r>
      <w:r w:rsidRPr="00C145E9">
        <w:rPr>
          <w:spacing w:val="-6"/>
        </w:rPr>
        <w:t xml:space="preserve"> </w:t>
      </w:r>
      <w:r w:rsidRPr="00C145E9">
        <w:t>Section</w:t>
      </w:r>
      <w:r w:rsidRPr="00C145E9">
        <w:rPr>
          <w:spacing w:val="-6"/>
        </w:rPr>
        <w:t xml:space="preserve"> </w:t>
      </w:r>
      <w:r w:rsidRPr="00C145E9">
        <w:t>that</w:t>
      </w:r>
      <w:r w:rsidRPr="00C145E9">
        <w:rPr>
          <w:spacing w:val="-6"/>
        </w:rPr>
        <w:t xml:space="preserve"> </w:t>
      </w:r>
      <w:r w:rsidRPr="00C145E9">
        <w:t>are</w:t>
      </w:r>
      <w:r w:rsidRPr="00C145E9">
        <w:rPr>
          <w:spacing w:val="-5"/>
        </w:rPr>
        <w:t xml:space="preserve"> </w:t>
      </w:r>
      <w:r w:rsidRPr="00C145E9">
        <w:t>in</w:t>
      </w:r>
      <w:r w:rsidRPr="00C145E9">
        <w:rPr>
          <w:spacing w:val="-6"/>
        </w:rPr>
        <w:t xml:space="preserve"> </w:t>
      </w:r>
      <w:r w:rsidRPr="00C145E9">
        <w:t>contact</w:t>
      </w:r>
      <w:r w:rsidRPr="00C145E9">
        <w:rPr>
          <w:spacing w:val="-6"/>
        </w:rPr>
        <w:t xml:space="preserve"> </w:t>
      </w:r>
      <w:r w:rsidRPr="00C145E9">
        <w:t>with</w:t>
      </w:r>
      <w:r w:rsidRPr="00C145E9">
        <w:rPr>
          <w:spacing w:val="-6"/>
        </w:rPr>
        <w:t xml:space="preserve"> </w:t>
      </w:r>
      <w:r w:rsidRPr="00C145E9">
        <w:t>domestic</w:t>
      </w:r>
      <w:r w:rsidRPr="00C145E9">
        <w:rPr>
          <w:spacing w:val="-5"/>
        </w:rPr>
        <w:t xml:space="preserve"> </w:t>
      </w:r>
      <w:r w:rsidRPr="00C145E9">
        <w:t>water</w:t>
      </w:r>
      <w:r w:rsidRPr="00C145E9">
        <w:rPr>
          <w:spacing w:val="-6"/>
        </w:rPr>
        <w:t xml:space="preserve"> </w:t>
      </w:r>
      <w:r w:rsidRPr="00C145E9">
        <w:t>are</w:t>
      </w:r>
      <w:r w:rsidRPr="00C145E9">
        <w:rPr>
          <w:spacing w:val="-6"/>
        </w:rPr>
        <w:t xml:space="preserve"> </w:t>
      </w:r>
      <w:r w:rsidR="00EB10FB" w:rsidRPr="00C145E9">
        <w:rPr>
          <w:spacing w:val="-6"/>
        </w:rPr>
        <w:t>t</w:t>
      </w:r>
      <w:r w:rsidRPr="00C145E9">
        <w:t>o</w:t>
      </w:r>
      <w:r w:rsidRPr="00C145E9">
        <w:rPr>
          <w:spacing w:val="-6"/>
        </w:rPr>
        <w:t xml:space="preserve"> </w:t>
      </w:r>
      <w:r w:rsidRPr="00C145E9">
        <w:t>be</w:t>
      </w:r>
      <w:r w:rsidRPr="00C145E9">
        <w:rPr>
          <w:spacing w:val="-5"/>
        </w:rPr>
        <w:t xml:space="preserve"> </w:t>
      </w:r>
      <w:r w:rsidRPr="00C145E9">
        <w:t>certified</w:t>
      </w:r>
      <w:r w:rsidRPr="00C145E9">
        <w:rPr>
          <w:spacing w:val="-6"/>
        </w:rPr>
        <w:t xml:space="preserve"> </w:t>
      </w:r>
      <w:r w:rsidRPr="00C145E9">
        <w:t>lead</w:t>
      </w:r>
      <w:r w:rsidRPr="00C145E9">
        <w:rPr>
          <w:spacing w:val="-6"/>
        </w:rPr>
        <w:t xml:space="preserve"> </w:t>
      </w:r>
      <w:r w:rsidRPr="00C145E9">
        <w:t>free.</w:t>
      </w:r>
    </w:p>
    <w:p w14:paraId="1306F651" w14:textId="77777777" w:rsidR="00F34B31" w:rsidRPr="00C145E9" w:rsidRDefault="00F34B31">
      <w:pPr>
        <w:pStyle w:val="BodyText"/>
        <w:spacing w:before="1"/>
        <w:rPr>
          <w:sz w:val="22"/>
          <w:szCs w:val="22"/>
        </w:rPr>
      </w:pPr>
    </w:p>
    <w:p w14:paraId="0D244AC9" w14:textId="5A153B4A" w:rsidR="00F34B31" w:rsidRPr="00C145E9" w:rsidRDefault="00E217A2">
      <w:pPr>
        <w:pStyle w:val="ListParagraph"/>
        <w:numPr>
          <w:ilvl w:val="2"/>
          <w:numId w:val="5"/>
        </w:numPr>
        <w:tabs>
          <w:tab w:val="left" w:pos="1440"/>
          <w:tab w:val="left" w:pos="1441"/>
        </w:tabs>
        <w:ind w:left="1440" w:hanging="538"/>
      </w:pPr>
      <w:r w:rsidRPr="00C145E9">
        <w:t>Acceptable manufacturers: Acceptable manufacturers of products specified in Part 2</w:t>
      </w:r>
      <w:r w:rsidRPr="00C145E9">
        <w:rPr>
          <w:spacing w:val="11"/>
        </w:rPr>
        <w:t xml:space="preserve"> </w:t>
      </w:r>
      <w:r w:rsidRPr="00C145E9">
        <w:t>are:</w:t>
      </w:r>
    </w:p>
    <w:p w14:paraId="25FA6952" w14:textId="77777777" w:rsidR="00F34B31" w:rsidRPr="00C145E9" w:rsidRDefault="00E217A2">
      <w:pPr>
        <w:pStyle w:val="ListParagraph"/>
        <w:numPr>
          <w:ilvl w:val="3"/>
          <w:numId w:val="5"/>
        </w:numPr>
        <w:tabs>
          <w:tab w:val="left" w:pos="1980"/>
          <w:tab w:val="left" w:pos="1981"/>
        </w:tabs>
        <w:spacing w:before="1"/>
        <w:ind w:left="1980" w:hanging="539"/>
      </w:pPr>
      <w:r w:rsidRPr="00C145E9">
        <w:rPr>
          <w:b/>
        </w:rPr>
        <w:t xml:space="preserve">wall hydrants - </w:t>
      </w:r>
      <w:r w:rsidRPr="00C145E9">
        <w:t>MIFAB</w:t>
      </w:r>
      <w:r w:rsidRPr="00C145E9">
        <w:rPr>
          <w:spacing w:val="-9"/>
        </w:rPr>
        <w:t xml:space="preserve"> </w:t>
      </w:r>
      <w:r w:rsidRPr="00C145E9">
        <w:rPr>
          <w:b/>
        </w:rPr>
        <w:t>I</w:t>
      </w:r>
      <w:r w:rsidRPr="00C145E9">
        <w:t>nc.</w:t>
      </w:r>
    </w:p>
    <w:p w14:paraId="12A73753" w14:textId="77777777" w:rsidR="00F34B31" w:rsidRPr="00C145E9" w:rsidRDefault="00E217A2">
      <w:pPr>
        <w:pStyle w:val="ListParagraph"/>
        <w:numPr>
          <w:ilvl w:val="3"/>
          <w:numId w:val="5"/>
        </w:numPr>
        <w:tabs>
          <w:tab w:val="left" w:pos="1980"/>
          <w:tab w:val="left" w:pos="1981"/>
        </w:tabs>
        <w:ind w:left="1980" w:hanging="539"/>
      </w:pPr>
      <w:r w:rsidRPr="00C145E9">
        <w:rPr>
          <w:b/>
        </w:rPr>
        <w:t xml:space="preserve">trap seal primers - </w:t>
      </w:r>
      <w:r w:rsidRPr="00C145E9">
        <w:t>MIFAB</w:t>
      </w:r>
      <w:r w:rsidRPr="00C145E9">
        <w:rPr>
          <w:spacing w:val="-30"/>
        </w:rPr>
        <w:t xml:space="preserve"> </w:t>
      </w:r>
      <w:r w:rsidRPr="00C145E9">
        <w:t>Inc.</w:t>
      </w:r>
    </w:p>
    <w:p w14:paraId="34021809" w14:textId="77777777" w:rsidR="00F34B31" w:rsidRPr="00C145E9" w:rsidRDefault="00E217A2">
      <w:pPr>
        <w:pStyle w:val="ListParagraph"/>
        <w:numPr>
          <w:ilvl w:val="3"/>
          <w:numId w:val="5"/>
        </w:numPr>
        <w:tabs>
          <w:tab w:val="left" w:pos="1980"/>
          <w:tab w:val="left" w:pos="1981"/>
        </w:tabs>
        <w:spacing w:before="1"/>
        <w:ind w:left="1980" w:hanging="539"/>
      </w:pPr>
      <w:r w:rsidRPr="00C145E9">
        <w:rPr>
          <w:b/>
        </w:rPr>
        <w:t xml:space="preserve">shock absorbers - </w:t>
      </w:r>
      <w:r w:rsidRPr="00C145E9">
        <w:t>MIFAB</w:t>
      </w:r>
      <w:r w:rsidRPr="00C145E9">
        <w:rPr>
          <w:spacing w:val="-28"/>
        </w:rPr>
        <w:t xml:space="preserve"> </w:t>
      </w:r>
      <w:r w:rsidRPr="00C145E9">
        <w:t>Inc.</w:t>
      </w:r>
    </w:p>
    <w:p w14:paraId="4F60E38A" w14:textId="77777777" w:rsidR="00F34B31" w:rsidRPr="00C145E9" w:rsidRDefault="00E217A2">
      <w:pPr>
        <w:pStyle w:val="ListParagraph"/>
        <w:numPr>
          <w:ilvl w:val="3"/>
          <w:numId w:val="5"/>
        </w:numPr>
        <w:tabs>
          <w:tab w:val="left" w:pos="1980"/>
          <w:tab w:val="left" w:pos="1981"/>
        </w:tabs>
        <w:spacing w:before="11"/>
        <w:ind w:left="1980" w:hanging="539"/>
      </w:pPr>
      <w:r w:rsidRPr="00C145E9">
        <w:rPr>
          <w:b/>
        </w:rPr>
        <w:t xml:space="preserve">water hammer absorbers </w:t>
      </w:r>
      <w:r w:rsidRPr="00C145E9">
        <w:t>- MIFAB</w:t>
      </w:r>
      <w:r w:rsidRPr="00C145E9">
        <w:rPr>
          <w:spacing w:val="-12"/>
        </w:rPr>
        <w:t xml:space="preserve"> </w:t>
      </w:r>
      <w:r w:rsidRPr="00C145E9">
        <w:t>Inc.</w:t>
      </w:r>
    </w:p>
    <w:p w14:paraId="53060FE8" w14:textId="77777777" w:rsidR="00F34B31" w:rsidRPr="00C145E9" w:rsidRDefault="00E217A2">
      <w:pPr>
        <w:pStyle w:val="ListParagraph"/>
        <w:numPr>
          <w:ilvl w:val="3"/>
          <w:numId w:val="5"/>
        </w:numPr>
        <w:tabs>
          <w:tab w:val="left" w:pos="1980"/>
          <w:tab w:val="left" w:pos="1981"/>
        </w:tabs>
        <w:spacing w:before="1"/>
        <w:ind w:left="1980" w:hanging="539"/>
      </w:pPr>
      <w:r w:rsidRPr="00C145E9">
        <w:rPr>
          <w:b/>
        </w:rPr>
        <w:t xml:space="preserve">backflow preventers - </w:t>
      </w:r>
      <w:r w:rsidRPr="00C145E9">
        <w:t>MIFAB</w:t>
      </w:r>
      <w:r w:rsidRPr="00C145E9">
        <w:rPr>
          <w:spacing w:val="-9"/>
        </w:rPr>
        <w:t xml:space="preserve"> </w:t>
      </w:r>
      <w:r w:rsidRPr="00C145E9">
        <w:t>Inc.</w:t>
      </w:r>
    </w:p>
    <w:p w14:paraId="2A9D0AE7" w14:textId="1AE19E05" w:rsidR="00F34B31" w:rsidRPr="00C145E9" w:rsidRDefault="00E217A2">
      <w:pPr>
        <w:pStyle w:val="ListParagraph"/>
        <w:numPr>
          <w:ilvl w:val="3"/>
          <w:numId w:val="5"/>
        </w:numPr>
        <w:tabs>
          <w:tab w:val="left" w:pos="1980"/>
          <w:tab w:val="left" w:pos="1981"/>
        </w:tabs>
        <w:ind w:left="1980" w:hanging="539"/>
      </w:pPr>
      <w:proofErr w:type="gramStart"/>
      <w:r w:rsidRPr="00C145E9">
        <w:rPr>
          <w:b/>
        </w:rPr>
        <w:t>lavatory</w:t>
      </w:r>
      <w:proofErr w:type="gramEnd"/>
      <w:r w:rsidRPr="00C145E9">
        <w:rPr>
          <w:b/>
        </w:rPr>
        <w:t xml:space="preserve"> supply fitting tempering valves </w:t>
      </w:r>
      <w:r w:rsidRPr="00C145E9">
        <w:t>- MIFAB</w:t>
      </w:r>
      <w:r w:rsidRPr="00C145E9">
        <w:rPr>
          <w:spacing w:val="-18"/>
        </w:rPr>
        <w:t xml:space="preserve"> </w:t>
      </w:r>
      <w:r w:rsidRPr="00C145E9">
        <w:rPr>
          <w:spacing w:val="-2"/>
        </w:rPr>
        <w:t>Inc</w:t>
      </w:r>
    </w:p>
    <w:p w14:paraId="5C77EB20" w14:textId="77777777" w:rsidR="009B535C" w:rsidRPr="00C145E9" w:rsidRDefault="009B535C" w:rsidP="009B535C">
      <w:pPr>
        <w:pStyle w:val="ListParagraph"/>
      </w:pPr>
    </w:p>
    <w:p w14:paraId="65B80EAA" w14:textId="619BCA64" w:rsidR="00F34B31" w:rsidRPr="00C145E9" w:rsidRDefault="009B535C" w:rsidP="009B535C">
      <w:pPr>
        <w:pStyle w:val="ListParagraph"/>
        <w:numPr>
          <w:ilvl w:val="2"/>
          <w:numId w:val="5"/>
        </w:numPr>
        <w:tabs>
          <w:tab w:val="left" w:pos="1440"/>
          <w:tab w:val="left" w:pos="1441"/>
        </w:tabs>
        <w:ind w:left="1440" w:hanging="538"/>
      </w:pPr>
      <w:r w:rsidRPr="00C145E9">
        <w:t xml:space="preserve">Substitutions: Refer to Division 01 requirements: </w:t>
      </w:r>
      <w:r w:rsidRPr="00C145E9">
        <w:rPr>
          <w:color w:val="FF0000"/>
        </w:rPr>
        <w:t>(Substitutions are not permitted). (Substitutions with stated cost savings will be considered and the Consultant</w:t>
      </w:r>
      <w:r w:rsidR="00EB10FB" w:rsidRPr="00C145E9">
        <w:rPr>
          <w:color w:val="FF0000"/>
        </w:rPr>
        <w:t>’</w:t>
      </w:r>
      <w:r w:rsidRPr="00C145E9">
        <w:rPr>
          <w:color w:val="FF0000"/>
        </w:rPr>
        <w:t>s decision will be final).</w:t>
      </w:r>
    </w:p>
    <w:p w14:paraId="194BCD5B" w14:textId="77777777" w:rsidR="00F34B31" w:rsidRPr="00C145E9" w:rsidRDefault="00F34B31">
      <w:pPr>
        <w:pStyle w:val="BodyText"/>
        <w:rPr>
          <w:sz w:val="22"/>
          <w:szCs w:val="22"/>
        </w:rPr>
      </w:pPr>
    </w:p>
    <w:p w14:paraId="0C11ED8C" w14:textId="736D986F" w:rsidR="00F34B31" w:rsidRPr="00C145E9" w:rsidRDefault="00E217A2">
      <w:pPr>
        <w:pStyle w:val="Heading1"/>
        <w:tabs>
          <w:tab w:val="left" w:pos="1440"/>
        </w:tabs>
        <w:rPr>
          <w:sz w:val="22"/>
          <w:szCs w:val="22"/>
        </w:rPr>
      </w:pPr>
      <w:r w:rsidRPr="00C145E9">
        <w:rPr>
          <w:sz w:val="22"/>
          <w:szCs w:val="22"/>
        </w:rPr>
        <w:t>PART</w:t>
      </w:r>
      <w:r w:rsidRPr="00C145E9">
        <w:rPr>
          <w:spacing w:val="-3"/>
          <w:sz w:val="22"/>
          <w:szCs w:val="22"/>
        </w:rPr>
        <w:t xml:space="preserve"> </w:t>
      </w:r>
      <w:r w:rsidRPr="00C145E9">
        <w:rPr>
          <w:sz w:val="22"/>
          <w:szCs w:val="22"/>
        </w:rPr>
        <w:t>2</w:t>
      </w:r>
      <w:r w:rsidRPr="00C145E9">
        <w:rPr>
          <w:sz w:val="22"/>
          <w:szCs w:val="22"/>
        </w:rPr>
        <w:tab/>
        <w:t>PRODUCTS</w:t>
      </w:r>
    </w:p>
    <w:p w14:paraId="4E7DDF8C" w14:textId="4DF5D633" w:rsidR="00F3656E" w:rsidRPr="00C145E9" w:rsidRDefault="00F3656E" w:rsidP="0095693E">
      <w:pPr>
        <w:pStyle w:val="Heading1"/>
        <w:tabs>
          <w:tab w:val="left" w:pos="1440"/>
        </w:tabs>
        <w:rPr>
          <w:sz w:val="22"/>
          <w:szCs w:val="22"/>
        </w:rPr>
      </w:pPr>
    </w:p>
    <w:p w14:paraId="6B274249" w14:textId="30B03BC4" w:rsidR="00F3656E" w:rsidRPr="00C145E9" w:rsidRDefault="00F3656E" w:rsidP="0095693E">
      <w:pPr>
        <w:pStyle w:val="Heading1"/>
        <w:tabs>
          <w:tab w:val="left" w:pos="1440"/>
          <w:tab w:val="left" w:pos="2520"/>
        </w:tabs>
        <w:ind w:left="1890"/>
        <w:rPr>
          <w:b w:val="0"/>
          <w:bCs w:val="0"/>
          <w:vanish/>
          <w:color w:val="548DD4" w:themeColor="text2" w:themeTint="99"/>
          <w:sz w:val="22"/>
          <w:szCs w:val="22"/>
        </w:rPr>
      </w:pPr>
      <w:r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>EDIT NOTE:  Ref. article 2.1 Use for priming from 5 to 35 traps automatically with an electronic time clock actuated primer</w:t>
      </w:r>
      <w:r w:rsidR="009858B0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 xml:space="preserve">.  Determine and specify electrical connection requirements and ensure that the Electrical Designer is aware </w:t>
      </w:r>
      <w:r w:rsidR="0095693E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>of</w:t>
      </w:r>
      <w:r w:rsidR="009858B0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 xml:space="preserve"> what is required, and where.  A </w:t>
      </w:r>
      <w:r w:rsidR="0095693E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>dedicated</w:t>
      </w:r>
      <w:r w:rsidR="009858B0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 xml:space="preserve"> 15 ampere </w:t>
      </w:r>
      <w:r w:rsidR="0095693E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>breaker</w:t>
      </w:r>
      <w:r w:rsidR="009858B0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 xml:space="preserve"> or locked-on br</w:t>
      </w:r>
      <w:r w:rsidR="00EB10FB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>e</w:t>
      </w:r>
      <w:r w:rsidR="009858B0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 xml:space="preserve">aker for each assembly should be provided as part of the electrical work.  </w:t>
      </w:r>
      <w:r w:rsidR="0095693E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>Note</w:t>
      </w:r>
      <w:r w:rsidR="009858B0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 xml:space="preserve"> that </w:t>
      </w:r>
      <w:r w:rsidR="0095693E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>the</w:t>
      </w:r>
      <w:r w:rsidR="009858B0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 xml:space="preserve"> cabinet can </w:t>
      </w:r>
      <w:r w:rsidR="0095693E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>be</w:t>
      </w:r>
      <w:r w:rsidR="009858B0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 xml:space="preserve"> surface or </w:t>
      </w:r>
      <w:r w:rsidR="0095693E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>flush</w:t>
      </w:r>
      <w:r w:rsidR="009858B0"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 xml:space="preserve"> mounted so indicated mounting arrangement on the drawings.</w:t>
      </w:r>
      <w:r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ab/>
      </w:r>
    </w:p>
    <w:p w14:paraId="26D2C8A6" w14:textId="77777777" w:rsidR="00F34B31" w:rsidRPr="00C145E9" w:rsidRDefault="00F34B31">
      <w:pPr>
        <w:pStyle w:val="BodyText"/>
        <w:spacing w:before="1"/>
        <w:rPr>
          <w:b/>
          <w:sz w:val="22"/>
          <w:szCs w:val="22"/>
        </w:rPr>
      </w:pPr>
    </w:p>
    <w:p w14:paraId="7F684DA6" w14:textId="6ABC00FB" w:rsidR="00F34B31" w:rsidRPr="00C145E9" w:rsidRDefault="00695538">
      <w:pPr>
        <w:pStyle w:val="ListParagraph"/>
        <w:numPr>
          <w:ilvl w:val="1"/>
          <w:numId w:val="3"/>
        </w:numPr>
        <w:tabs>
          <w:tab w:val="left" w:pos="900"/>
          <w:tab w:val="left" w:pos="901"/>
        </w:tabs>
      </w:pPr>
      <w:r w:rsidRPr="00C145E9">
        <w:t>ELECTRONIC TRAP SEAL PRIMERS</w:t>
      </w:r>
    </w:p>
    <w:p w14:paraId="5F77CA7B" w14:textId="77777777" w:rsidR="00F34B31" w:rsidRPr="00C145E9" w:rsidRDefault="00F34B31">
      <w:pPr>
        <w:pStyle w:val="BodyText"/>
        <w:spacing w:before="1"/>
        <w:rPr>
          <w:sz w:val="22"/>
          <w:szCs w:val="22"/>
        </w:rPr>
      </w:pPr>
    </w:p>
    <w:p w14:paraId="656BCABE" w14:textId="0B52B3D0" w:rsidR="00F34B31" w:rsidRPr="00C145E9" w:rsidRDefault="00D96E91" w:rsidP="00D96E91">
      <w:pPr>
        <w:pStyle w:val="ListParagraph"/>
        <w:numPr>
          <w:ilvl w:val="2"/>
          <w:numId w:val="3"/>
        </w:numPr>
        <w:tabs>
          <w:tab w:val="left" w:pos="1441"/>
          <w:tab w:val="left" w:pos="1442"/>
          <w:tab w:val="left" w:pos="9689"/>
        </w:tabs>
        <w:spacing w:before="1" w:line="230" w:lineRule="exact"/>
        <w:ind w:left="1441" w:right="498"/>
      </w:pPr>
      <w:r w:rsidRPr="00C145E9">
        <w:t>MIFAB Inc. Series M1-100.  “Buy American” compliant, packaged type, wall mounting, electronic, automatic trap primer manifolds, each UPC lead-free certified, factory tested and certified to AS</w:t>
      </w:r>
      <w:r w:rsidR="00A46635" w:rsidRPr="00C145E9">
        <w:t>S</w:t>
      </w:r>
      <w:r w:rsidRPr="00C145E9">
        <w:t xml:space="preserve">E </w:t>
      </w:r>
      <w:r w:rsidR="00A46635" w:rsidRPr="00C145E9">
        <w:t>Standard</w:t>
      </w:r>
      <w:r w:rsidRPr="00C145E9">
        <w:t xml:space="preserve"> 1044, </w:t>
      </w:r>
      <w:r w:rsidR="00A46635" w:rsidRPr="00C145E9">
        <w:t>I</w:t>
      </w:r>
      <w:r w:rsidRPr="00C145E9">
        <w:t xml:space="preserve">APMO listed, suitable for an operating pressure of from 35 to 80 psi, sized and </w:t>
      </w:r>
      <w:r w:rsidR="00A46635" w:rsidRPr="00C145E9">
        <w:t>selected</w:t>
      </w:r>
      <w:r w:rsidRPr="00C145E9">
        <w:t xml:space="preserve"> to suit the number of drain traps to be </w:t>
      </w:r>
      <w:r w:rsidR="00A46635" w:rsidRPr="00C145E9">
        <w:t>serviced</w:t>
      </w:r>
      <w:r w:rsidRPr="00C145E9">
        <w:t xml:space="preserve">, and </w:t>
      </w:r>
      <w:r w:rsidR="00A46635" w:rsidRPr="00C145E9">
        <w:t>designed</w:t>
      </w:r>
      <w:r w:rsidRPr="00C145E9">
        <w:t xml:space="preserve"> to supply </w:t>
      </w:r>
      <w:r w:rsidR="00A46635" w:rsidRPr="00C145E9">
        <w:t>equally</w:t>
      </w:r>
      <w:r w:rsidRPr="00C145E9">
        <w:t xml:space="preserve"> a minimum of 2 ounces of water to </w:t>
      </w:r>
      <w:r w:rsidR="00A46635" w:rsidRPr="00C145E9">
        <w:t>each</w:t>
      </w:r>
      <w:r w:rsidRPr="00C145E9">
        <w:t xml:space="preserve"> </w:t>
      </w:r>
      <w:r w:rsidR="00A46635" w:rsidRPr="00C145E9">
        <w:t>connected</w:t>
      </w:r>
      <w:r w:rsidRPr="00C145E9">
        <w:t xml:space="preserve"> drain trap every 24 hours.</w:t>
      </w:r>
    </w:p>
    <w:p w14:paraId="129F3617" w14:textId="77777777" w:rsidR="00082DFB" w:rsidRPr="00C145E9" w:rsidRDefault="00082DFB" w:rsidP="00082DFB">
      <w:pPr>
        <w:pStyle w:val="ListParagraph"/>
        <w:tabs>
          <w:tab w:val="left" w:pos="1441"/>
          <w:tab w:val="left" w:pos="1442"/>
          <w:tab w:val="left" w:pos="9689"/>
        </w:tabs>
        <w:spacing w:before="1" w:line="230" w:lineRule="exact"/>
        <w:ind w:left="900" w:right="498" w:firstLine="0"/>
      </w:pPr>
    </w:p>
    <w:p w14:paraId="3242B5D5" w14:textId="5E35003C" w:rsidR="00D96E91" w:rsidRPr="00C145E9" w:rsidRDefault="00082DFB" w:rsidP="00D96E91">
      <w:pPr>
        <w:pStyle w:val="ListParagraph"/>
        <w:numPr>
          <w:ilvl w:val="2"/>
          <w:numId w:val="3"/>
        </w:numPr>
        <w:tabs>
          <w:tab w:val="left" w:pos="1441"/>
          <w:tab w:val="left" w:pos="1442"/>
          <w:tab w:val="left" w:pos="9689"/>
        </w:tabs>
        <w:spacing w:before="1" w:line="230" w:lineRule="exact"/>
        <w:ind w:left="1441" w:right="498"/>
      </w:pPr>
      <w:r w:rsidRPr="00C145E9">
        <w:t>Each assembly is to be complete with:</w:t>
      </w:r>
    </w:p>
    <w:p w14:paraId="251E10BF" w14:textId="4024F824" w:rsidR="00082DFB" w:rsidRPr="00C145E9" w:rsidRDefault="00082DFB" w:rsidP="00082DFB">
      <w:pPr>
        <w:pStyle w:val="Heading1"/>
        <w:numPr>
          <w:ilvl w:val="3"/>
          <w:numId w:val="5"/>
        </w:numPr>
        <w:tabs>
          <w:tab w:val="left" w:pos="1980"/>
          <w:tab w:val="left" w:pos="1981"/>
        </w:tabs>
        <w:ind w:left="1980" w:hanging="539"/>
        <w:rPr>
          <w:sz w:val="22"/>
          <w:szCs w:val="22"/>
        </w:rPr>
      </w:pPr>
      <w:r w:rsidRPr="00C145E9">
        <w:rPr>
          <w:sz w:val="22"/>
          <w:szCs w:val="22"/>
        </w:rPr>
        <w:t xml:space="preserve">cabinet:  </w:t>
      </w:r>
      <w:r w:rsidRPr="00C145E9">
        <w:rPr>
          <w:b w:val="0"/>
          <w:bCs w:val="0"/>
          <w:sz w:val="22"/>
          <w:szCs w:val="22"/>
        </w:rPr>
        <w:t xml:space="preserve">white powder epoxy coated </w:t>
      </w:r>
      <w:proofErr w:type="gramStart"/>
      <w:r w:rsidRPr="00C145E9">
        <w:rPr>
          <w:b w:val="0"/>
          <w:bCs w:val="0"/>
          <w:sz w:val="22"/>
          <w:szCs w:val="22"/>
        </w:rPr>
        <w:t>#</w:t>
      </w:r>
      <w:r w:rsidR="00EB10FB" w:rsidRPr="00C145E9">
        <w:rPr>
          <w:b w:val="0"/>
          <w:bCs w:val="0"/>
          <w:sz w:val="22"/>
          <w:szCs w:val="22"/>
        </w:rPr>
        <w:t>1</w:t>
      </w:r>
      <w:r w:rsidRPr="00C145E9">
        <w:rPr>
          <w:b w:val="0"/>
          <w:bCs w:val="0"/>
          <w:sz w:val="22"/>
          <w:szCs w:val="22"/>
        </w:rPr>
        <w:t>6 gauge</w:t>
      </w:r>
      <w:proofErr w:type="gramEnd"/>
      <w:r w:rsidRPr="00C145E9">
        <w:rPr>
          <w:b w:val="0"/>
          <w:bCs w:val="0"/>
          <w:sz w:val="22"/>
          <w:szCs w:val="22"/>
        </w:rPr>
        <w:t xml:space="preserve"> steel </w:t>
      </w:r>
      <w:r w:rsidRPr="00C145E9">
        <w:rPr>
          <w:b w:val="0"/>
          <w:bCs w:val="0"/>
          <w:color w:val="FF0000"/>
          <w:sz w:val="22"/>
          <w:szCs w:val="22"/>
        </w:rPr>
        <w:t xml:space="preserve">(#16 gauge type 304 stainless steel) </w:t>
      </w:r>
      <w:r w:rsidRPr="00C145E9">
        <w:rPr>
          <w:b w:val="0"/>
          <w:bCs w:val="0"/>
          <w:sz w:val="22"/>
          <w:szCs w:val="22"/>
        </w:rPr>
        <w:t>cabinet suitable for surface or flush wall mounting</w:t>
      </w:r>
    </w:p>
    <w:p w14:paraId="65506680" w14:textId="77777777" w:rsidR="001F38F6" w:rsidRPr="00C145E9" w:rsidRDefault="001F38F6" w:rsidP="001F38F6">
      <w:pPr>
        <w:pStyle w:val="Heading1"/>
        <w:tabs>
          <w:tab w:val="left" w:pos="1980"/>
          <w:tab w:val="left" w:pos="1981"/>
        </w:tabs>
        <w:ind w:left="1980"/>
        <w:rPr>
          <w:sz w:val="22"/>
          <w:szCs w:val="22"/>
        </w:rPr>
      </w:pPr>
    </w:p>
    <w:p w14:paraId="282BD9BB" w14:textId="58792C24" w:rsidR="00104AE0" w:rsidRPr="00C145E9" w:rsidRDefault="00104AE0" w:rsidP="00104AE0">
      <w:pPr>
        <w:pStyle w:val="Heading1"/>
        <w:tabs>
          <w:tab w:val="left" w:pos="1980"/>
          <w:tab w:val="left" w:pos="1981"/>
        </w:tabs>
        <w:ind w:left="1441"/>
        <w:rPr>
          <w:b w:val="0"/>
          <w:bCs w:val="0"/>
          <w:vanish/>
          <w:color w:val="548DD4" w:themeColor="text2" w:themeTint="99"/>
          <w:sz w:val="22"/>
          <w:szCs w:val="22"/>
        </w:rPr>
      </w:pPr>
      <w:r w:rsidRPr="00C145E9">
        <w:rPr>
          <w:sz w:val="22"/>
          <w:szCs w:val="22"/>
        </w:rPr>
        <w:tab/>
      </w:r>
      <w:r w:rsidRPr="00C145E9">
        <w:rPr>
          <w:sz w:val="22"/>
          <w:szCs w:val="22"/>
        </w:rPr>
        <w:tab/>
      </w:r>
      <w:r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>EDIT NOTE:  Ref. subparagraphs .2 and .3.  Select either a bolt-on cover or an access door.</w:t>
      </w:r>
    </w:p>
    <w:p w14:paraId="3B9F53A5" w14:textId="77777777" w:rsidR="001F38F6" w:rsidRPr="00C145E9" w:rsidRDefault="001F38F6" w:rsidP="00104AE0">
      <w:pPr>
        <w:pStyle w:val="Heading1"/>
        <w:tabs>
          <w:tab w:val="left" w:pos="1980"/>
          <w:tab w:val="left" w:pos="1981"/>
        </w:tabs>
        <w:ind w:left="1441"/>
        <w:rPr>
          <w:b w:val="0"/>
          <w:bCs w:val="0"/>
          <w:vanish/>
          <w:color w:val="548DD4" w:themeColor="text2" w:themeTint="99"/>
          <w:sz w:val="22"/>
          <w:szCs w:val="22"/>
        </w:rPr>
      </w:pPr>
    </w:p>
    <w:p w14:paraId="01208F72" w14:textId="440BBC92" w:rsidR="002759F5" w:rsidRPr="00C145E9" w:rsidRDefault="002759F5" w:rsidP="002759F5">
      <w:pPr>
        <w:pStyle w:val="Heading1"/>
        <w:numPr>
          <w:ilvl w:val="3"/>
          <w:numId w:val="5"/>
        </w:numPr>
        <w:tabs>
          <w:tab w:val="left" w:pos="1980"/>
          <w:tab w:val="left" w:pos="1981"/>
        </w:tabs>
        <w:ind w:left="1980" w:hanging="539"/>
        <w:rPr>
          <w:sz w:val="22"/>
          <w:szCs w:val="22"/>
        </w:rPr>
      </w:pPr>
      <w:r w:rsidRPr="00C145E9">
        <w:rPr>
          <w:sz w:val="22"/>
          <w:szCs w:val="22"/>
        </w:rPr>
        <w:t xml:space="preserve">cabinet cover:  </w:t>
      </w:r>
      <w:r w:rsidRPr="00C145E9">
        <w:rPr>
          <w:b w:val="0"/>
          <w:bCs w:val="0"/>
          <w:sz w:val="22"/>
          <w:szCs w:val="22"/>
        </w:rPr>
        <w:t xml:space="preserve">bolt-on steel </w:t>
      </w:r>
      <w:r w:rsidRPr="00C145E9">
        <w:rPr>
          <w:b w:val="0"/>
          <w:bCs w:val="0"/>
          <w:color w:val="FF0000"/>
          <w:sz w:val="22"/>
          <w:szCs w:val="22"/>
        </w:rPr>
        <w:t xml:space="preserve">(Type 304 stainless steel) </w:t>
      </w:r>
      <w:r w:rsidRPr="00C145E9">
        <w:rPr>
          <w:b w:val="0"/>
          <w:bCs w:val="0"/>
          <w:sz w:val="22"/>
          <w:szCs w:val="22"/>
        </w:rPr>
        <w:t>cover</w:t>
      </w:r>
    </w:p>
    <w:p w14:paraId="4186FA84" w14:textId="32BFD101" w:rsidR="00700A62" w:rsidRPr="00C145E9" w:rsidRDefault="00700A62" w:rsidP="002759F5">
      <w:pPr>
        <w:pStyle w:val="Heading1"/>
        <w:numPr>
          <w:ilvl w:val="3"/>
          <w:numId w:val="5"/>
        </w:numPr>
        <w:tabs>
          <w:tab w:val="left" w:pos="1980"/>
          <w:tab w:val="left" w:pos="1981"/>
        </w:tabs>
        <w:ind w:left="1980" w:hanging="539"/>
        <w:rPr>
          <w:sz w:val="22"/>
          <w:szCs w:val="22"/>
        </w:rPr>
      </w:pPr>
      <w:r w:rsidRPr="00C145E9">
        <w:rPr>
          <w:sz w:val="22"/>
          <w:szCs w:val="22"/>
        </w:rPr>
        <w:t xml:space="preserve">access door:  </w:t>
      </w:r>
      <w:r w:rsidRPr="00C145E9">
        <w:rPr>
          <w:b w:val="0"/>
          <w:bCs w:val="0"/>
          <w:sz w:val="22"/>
          <w:szCs w:val="22"/>
        </w:rPr>
        <w:t xml:space="preserve">hinged, prime coated steel </w:t>
      </w:r>
      <w:r w:rsidR="008F0898" w:rsidRPr="00C145E9">
        <w:rPr>
          <w:b w:val="0"/>
          <w:bCs w:val="0"/>
          <w:color w:val="FF0000"/>
          <w:sz w:val="22"/>
          <w:szCs w:val="22"/>
        </w:rPr>
        <w:t>(</w:t>
      </w:r>
      <w:r w:rsidRPr="00C145E9">
        <w:rPr>
          <w:b w:val="0"/>
          <w:bCs w:val="0"/>
          <w:color w:val="FF0000"/>
          <w:sz w:val="22"/>
          <w:szCs w:val="22"/>
        </w:rPr>
        <w:t xml:space="preserve">Type 304 stainless steel) (uninsulated fire rated) </w:t>
      </w:r>
      <w:r w:rsidRPr="00C145E9">
        <w:rPr>
          <w:b w:val="0"/>
          <w:bCs w:val="0"/>
          <w:sz w:val="22"/>
          <w:szCs w:val="22"/>
        </w:rPr>
        <w:t xml:space="preserve">door equipped with a paddle latch </w:t>
      </w:r>
      <w:r w:rsidRPr="00C145E9">
        <w:rPr>
          <w:b w:val="0"/>
          <w:bCs w:val="0"/>
          <w:color w:val="FF0000"/>
          <w:sz w:val="22"/>
          <w:szCs w:val="22"/>
        </w:rPr>
        <w:t>(cylinder key lock and 3 identified keys) (Allen key lock)</w:t>
      </w:r>
    </w:p>
    <w:p w14:paraId="08416115" w14:textId="4F6081F1" w:rsidR="000574FA" w:rsidRPr="00C145E9" w:rsidRDefault="000574FA" w:rsidP="002759F5">
      <w:pPr>
        <w:pStyle w:val="Heading1"/>
        <w:numPr>
          <w:ilvl w:val="3"/>
          <w:numId w:val="5"/>
        </w:numPr>
        <w:tabs>
          <w:tab w:val="left" w:pos="1980"/>
          <w:tab w:val="left" w:pos="1981"/>
        </w:tabs>
        <w:ind w:left="1980" w:hanging="539"/>
        <w:rPr>
          <w:sz w:val="22"/>
          <w:szCs w:val="22"/>
        </w:rPr>
      </w:pPr>
      <w:r w:rsidRPr="00C145E9">
        <w:rPr>
          <w:sz w:val="22"/>
          <w:szCs w:val="22"/>
        </w:rPr>
        <w:t xml:space="preserve">access door frame:  </w:t>
      </w:r>
      <w:r w:rsidRPr="00C145E9">
        <w:rPr>
          <w:b w:val="0"/>
          <w:bCs w:val="0"/>
          <w:sz w:val="22"/>
          <w:szCs w:val="22"/>
        </w:rPr>
        <w:t>a drywall bead frame</w:t>
      </w:r>
    </w:p>
    <w:p w14:paraId="5DE9048D" w14:textId="385F5049" w:rsidR="000574FA" w:rsidRPr="00C145E9" w:rsidRDefault="008F0898" w:rsidP="002759F5">
      <w:pPr>
        <w:pStyle w:val="Heading1"/>
        <w:numPr>
          <w:ilvl w:val="3"/>
          <w:numId w:val="5"/>
        </w:numPr>
        <w:tabs>
          <w:tab w:val="left" w:pos="1980"/>
          <w:tab w:val="left" w:pos="1981"/>
        </w:tabs>
        <w:ind w:left="1980" w:hanging="539"/>
        <w:rPr>
          <w:sz w:val="22"/>
          <w:szCs w:val="22"/>
        </w:rPr>
      </w:pPr>
      <w:r w:rsidRPr="00C145E9">
        <w:rPr>
          <w:sz w:val="22"/>
          <w:szCs w:val="22"/>
        </w:rPr>
        <w:t>i</w:t>
      </w:r>
      <w:r w:rsidR="000574FA" w:rsidRPr="00C145E9">
        <w:rPr>
          <w:sz w:val="22"/>
          <w:szCs w:val="22"/>
        </w:rPr>
        <w:t xml:space="preserve">nlet piping assembly:  </w:t>
      </w:r>
      <w:r w:rsidR="000574FA" w:rsidRPr="00C145E9">
        <w:rPr>
          <w:b w:val="0"/>
          <w:bCs w:val="0"/>
          <w:sz w:val="22"/>
          <w:szCs w:val="22"/>
        </w:rPr>
        <w:t>¾” diameter NPT copper pipe inlet with brass ball type shut-off valve, a stainless steel, electronic, slow closing solenoid valve, and a BEECO atmospheric vacuum breaker</w:t>
      </w:r>
    </w:p>
    <w:p w14:paraId="470A2169" w14:textId="69A20CFB" w:rsidR="000574FA" w:rsidRPr="00C145E9" w:rsidRDefault="000574FA" w:rsidP="002759F5">
      <w:pPr>
        <w:pStyle w:val="Heading1"/>
        <w:numPr>
          <w:ilvl w:val="3"/>
          <w:numId w:val="5"/>
        </w:numPr>
        <w:tabs>
          <w:tab w:val="left" w:pos="1980"/>
          <w:tab w:val="left" w:pos="1981"/>
        </w:tabs>
        <w:ind w:left="1980" w:hanging="539"/>
        <w:rPr>
          <w:sz w:val="22"/>
          <w:szCs w:val="22"/>
        </w:rPr>
      </w:pPr>
      <w:r w:rsidRPr="00C145E9">
        <w:rPr>
          <w:sz w:val="22"/>
          <w:szCs w:val="22"/>
        </w:rPr>
        <w:t xml:space="preserve">discharge manifold:  </w:t>
      </w:r>
      <w:r w:rsidRPr="00C145E9">
        <w:rPr>
          <w:b w:val="0"/>
          <w:bCs w:val="0"/>
          <w:sz w:val="22"/>
          <w:szCs w:val="22"/>
        </w:rPr>
        <w:t xml:space="preserve">copper discharge manifold with ½” </w:t>
      </w:r>
      <w:r w:rsidRPr="00C145E9">
        <w:rPr>
          <w:b w:val="0"/>
          <w:bCs w:val="0"/>
          <w:color w:val="FF0000"/>
          <w:sz w:val="22"/>
          <w:szCs w:val="22"/>
        </w:rPr>
        <w:t xml:space="preserve">(5/8”) </w:t>
      </w:r>
      <w:r w:rsidRPr="00C145E9">
        <w:rPr>
          <w:b w:val="0"/>
          <w:bCs w:val="0"/>
          <w:sz w:val="22"/>
          <w:szCs w:val="22"/>
        </w:rPr>
        <w:t>diameter compression type copper tube connections in multiples of 5 (as required) with quantity to suit the number of traps to be primed</w:t>
      </w:r>
    </w:p>
    <w:p w14:paraId="49A27BE8" w14:textId="35C3EE71" w:rsidR="000574FA" w:rsidRPr="00C145E9" w:rsidRDefault="000574FA" w:rsidP="002759F5">
      <w:pPr>
        <w:pStyle w:val="Heading1"/>
        <w:numPr>
          <w:ilvl w:val="3"/>
          <w:numId w:val="5"/>
        </w:numPr>
        <w:tabs>
          <w:tab w:val="left" w:pos="1980"/>
          <w:tab w:val="left" w:pos="1981"/>
        </w:tabs>
        <w:ind w:left="1980" w:hanging="539"/>
        <w:rPr>
          <w:sz w:val="22"/>
          <w:szCs w:val="22"/>
        </w:rPr>
      </w:pPr>
      <w:r w:rsidRPr="00C145E9">
        <w:rPr>
          <w:sz w:val="22"/>
          <w:szCs w:val="22"/>
        </w:rPr>
        <w:lastRenderedPageBreak/>
        <w:t xml:space="preserve">control panel:  </w:t>
      </w:r>
      <w:r w:rsidRPr="00C145E9">
        <w:rPr>
          <w:b w:val="0"/>
          <w:bCs w:val="0"/>
          <w:sz w:val="22"/>
          <w:szCs w:val="22"/>
        </w:rPr>
        <w:t xml:space="preserve">prewired control panel with 5 ampere circuit braker, test button, </w:t>
      </w:r>
      <w:proofErr w:type="gramStart"/>
      <w:r w:rsidRPr="00C145E9">
        <w:rPr>
          <w:b w:val="0"/>
          <w:bCs w:val="0"/>
          <w:sz w:val="22"/>
          <w:szCs w:val="22"/>
        </w:rPr>
        <w:t>24 hour</w:t>
      </w:r>
      <w:proofErr w:type="gramEnd"/>
      <w:r w:rsidRPr="00C145E9">
        <w:rPr>
          <w:b w:val="0"/>
          <w:bCs w:val="0"/>
          <w:sz w:val="22"/>
          <w:szCs w:val="22"/>
        </w:rPr>
        <w:t xml:space="preserve"> timer with relay and adjustable delay, and a manual override switch</w:t>
      </w:r>
    </w:p>
    <w:p w14:paraId="217E2EEB" w14:textId="646439F9" w:rsidR="00910C75" w:rsidRPr="00910C75" w:rsidRDefault="004F4BC6" w:rsidP="00910C75">
      <w:pPr>
        <w:pStyle w:val="Heading1"/>
        <w:numPr>
          <w:ilvl w:val="3"/>
          <w:numId w:val="5"/>
        </w:numPr>
        <w:tabs>
          <w:tab w:val="left" w:pos="1980"/>
          <w:tab w:val="left" w:pos="1981"/>
        </w:tabs>
        <w:ind w:left="1980" w:hanging="539"/>
        <w:rPr>
          <w:color w:val="FF0000"/>
          <w:sz w:val="22"/>
          <w:szCs w:val="22"/>
        </w:rPr>
      </w:pPr>
      <w:r w:rsidRPr="00C145E9">
        <w:rPr>
          <w:sz w:val="22"/>
          <w:szCs w:val="22"/>
        </w:rPr>
        <w:t xml:space="preserve">electrical connection:  </w:t>
      </w:r>
      <w:proofErr w:type="gramStart"/>
      <w:r w:rsidRPr="00C145E9">
        <w:rPr>
          <w:b w:val="0"/>
          <w:bCs w:val="0"/>
          <w:sz w:val="22"/>
          <w:szCs w:val="22"/>
        </w:rPr>
        <w:t>120 volt</w:t>
      </w:r>
      <w:proofErr w:type="gramEnd"/>
      <w:r w:rsidRPr="00C145E9">
        <w:rPr>
          <w:b w:val="0"/>
          <w:bCs w:val="0"/>
          <w:sz w:val="22"/>
          <w:szCs w:val="22"/>
        </w:rPr>
        <w:t xml:space="preserve"> AC power cord with plug </w:t>
      </w:r>
      <w:r w:rsidRPr="00C145E9">
        <w:rPr>
          <w:b w:val="0"/>
          <w:bCs w:val="0"/>
          <w:color w:val="FF0000"/>
          <w:sz w:val="22"/>
          <w:szCs w:val="22"/>
        </w:rPr>
        <w:t>(120 volt AC hard wired connection) (24 volt AC hard wired connection) (24 volt DC battery pack with power cord and convertor plug that plugs into a 120 volt AC receptacle)</w:t>
      </w:r>
    </w:p>
    <w:p w14:paraId="0F4BBEFB" w14:textId="77777777" w:rsidR="004A7BD8" w:rsidRPr="00C145E9" w:rsidRDefault="004A7BD8" w:rsidP="004A7BD8">
      <w:pPr>
        <w:pStyle w:val="ListParagraph"/>
        <w:rPr>
          <w:color w:val="FF0000"/>
        </w:rPr>
      </w:pPr>
    </w:p>
    <w:p w14:paraId="5257D9CF" w14:textId="77777777" w:rsidR="004A7BD8" w:rsidRPr="00C145E9" w:rsidRDefault="004A7BD8" w:rsidP="004A7BD8">
      <w:pPr>
        <w:pStyle w:val="Heading1"/>
        <w:tabs>
          <w:tab w:val="left" w:pos="1980"/>
          <w:tab w:val="left" w:pos="1981"/>
        </w:tabs>
        <w:ind w:left="1521"/>
        <w:rPr>
          <w:color w:val="FF0000"/>
          <w:sz w:val="22"/>
          <w:szCs w:val="22"/>
        </w:rPr>
      </w:pPr>
    </w:p>
    <w:p w14:paraId="194023DD" w14:textId="77777777" w:rsidR="004A7BD8" w:rsidRPr="00C145E9" w:rsidRDefault="004A7BD8" w:rsidP="004A7BD8">
      <w:pPr>
        <w:pStyle w:val="Heading1"/>
        <w:tabs>
          <w:tab w:val="left" w:pos="1442"/>
        </w:tabs>
        <w:ind w:left="362"/>
        <w:rPr>
          <w:sz w:val="22"/>
          <w:szCs w:val="22"/>
        </w:rPr>
      </w:pPr>
      <w:r w:rsidRPr="00C145E9">
        <w:rPr>
          <w:sz w:val="22"/>
          <w:szCs w:val="22"/>
        </w:rPr>
        <w:t>PART</w:t>
      </w:r>
      <w:r w:rsidRPr="00C145E9">
        <w:rPr>
          <w:spacing w:val="-3"/>
          <w:sz w:val="22"/>
          <w:szCs w:val="22"/>
        </w:rPr>
        <w:t xml:space="preserve"> </w:t>
      </w:r>
      <w:r w:rsidRPr="00C145E9">
        <w:rPr>
          <w:sz w:val="22"/>
          <w:szCs w:val="22"/>
        </w:rPr>
        <w:t>3</w:t>
      </w:r>
      <w:r w:rsidRPr="00C145E9">
        <w:rPr>
          <w:sz w:val="22"/>
          <w:szCs w:val="22"/>
        </w:rPr>
        <w:tab/>
        <w:t>EXECUTION</w:t>
      </w:r>
    </w:p>
    <w:p w14:paraId="4CAC9FB0" w14:textId="77777777" w:rsidR="004A7BD8" w:rsidRPr="00C145E9" w:rsidRDefault="004A7BD8" w:rsidP="004A7BD8">
      <w:pPr>
        <w:pStyle w:val="BodyText"/>
        <w:spacing w:before="7"/>
        <w:rPr>
          <w:b/>
          <w:sz w:val="22"/>
          <w:szCs w:val="22"/>
        </w:rPr>
      </w:pPr>
    </w:p>
    <w:p w14:paraId="15770AF1" w14:textId="5047C3E9" w:rsidR="004A7BD8" w:rsidRPr="00C145E9" w:rsidRDefault="004A7BD8" w:rsidP="004A7BD8">
      <w:pPr>
        <w:pStyle w:val="ListParagraph"/>
        <w:numPr>
          <w:ilvl w:val="1"/>
          <w:numId w:val="1"/>
        </w:numPr>
        <w:tabs>
          <w:tab w:val="left" w:pos="902"/>
          <w:tab w:val="left" w:pos="903"/>
        </w:tabs>
      </w:pPr>
      <w:r w:rsidRPr="00C145E9">
        <w:t>INSTALLATION OF ELECTRONIC TAP SEAL PRIMERS</w:t>
      </w:r>
    </w:p>
    <w:p w14:paraId="12EB7786" w14:textId="77777777" w:rsidR="004A7BD8" w:rsidRPr="00C145E9" w:rsidRDefault="004A7BD8" w:rsidP="004A7BD8">
      <w:pPr>
        <w:pStyle w:val="BodyText"/>
        <w:spacing w:before="1"/>
        <w:rPr>
          <w:sz w:val="22"/>
          <w:szCs w:val="22"/>
        </w:rPr>
      </w:pPr>
    </w:p>
    <w:p w14:paraId="1202450F" w14:textId="7C200712" w:rsidR="004F4BC6" w:rsidRPr="00C145E9" w:rsidRDefault="004F4BC6" w:rsidP="004F4BC6">
      <w:pPr>
        <w:pStyle w:val="Heading1"/>
        <w:tabs>
          <w:tab w:val="left" w:pos="1440"/>
        </w:tabs>
        <w:rPr>
          <w:sz w:val="22"/>
          <w:szCs w:val="22"/>
        </w:rPr>
      </w:pPr>
    </w:p>
    <w:p w14:paraId="140EDCA2" w14:textId="73F19515" w:rsidR="004F4BC6" w:rsidRPr="00C145E9" w:rsidRDefault="004F4BC6" w:rsidP="004A7BD8">
      <w:pPr>
        <w:pStyle w:val="ListParagraph"/>
        <w:numPr>
          <w:ilvl w:val="0"/>
          <w:numId w:val="7"/>
        </w:numPr>
        <w:tabs>
          <w:tab w:val="left" w:pos="1441"/>
          <w:tab w:val="left" w:pos="1442"/>
          <w:tab w:val="left" w:pos="9689"/>
        </w:tabs>
        <w:spacing w:before="1" w:line="230" w:lineRule="exact"/>
        <w:ind w:right="498"/>
      </w:pPr>
      <w:r w:rsidRPr="00C145E9">
        <w:t xml:space="preserve">Provide wall mounting electronic trap seal </w:t>
      </w:r>
      <w:r w:rsidR="00EC49C8" w:rsidRPr="00C145E9">
        <w:t>p</w:t>
      </w:r>
      <w:r w:rsidRPr="00C145E9">
        <w:t xml:space="preserve">rimers </w:t>
      </w:r>
      <w:proofErr w:type="gramStart"/>
      <w:r w:rsidRPr="00C145E9">
        <w:t>where</w:t>
      </w:r>
      <w:proofErr w:type="gramEnd"/>
      <w:r w:rsidRPr="00C145E9">
        <w:t xml:space="preserve"> shown on the drawings, o</w:t>
      </w:r>
      <w:r w:rsidR="003F0B82" w:rsidRPr="00C145E9">
        <w:t>r</w:t>
      </w:r>
      <w:r w:rsidRPr="00C145E9">
        <w:t xml:space="preserve"> </w:t>
      </w:r>
      <w:r w:rsidR="003F0B82" w:rsidRPr="00C145E9">
        <w:t>where</w:t>
      </w:r>
      <w:r w:rsidRPr="00C145E9">
        <w:t xml:space="preserve"> </w:t>
      </w:r>
      <w:r w:rsidR="003F0B82" w:rsidRPr="00C145E9">
        <w:t>required</w:t>
      </w:r>
      <w:r w:rsidRPr="00C145E9">
        <w:t xml:space="preserve"> to automatically maintain a water seal in floor drain traps. Unless </w:t>
      </w:r>
      <w:r w:rsidR="003F0B82" w:rsidRPr="00C145E9">
        <w:t>otherwise</w:t>
      </w:r>
      <w:r w:rsidRPr="00C145E9">
        <w:t xml:space="preserve"> specified or </w:t>
      </w:r>
      <w:r w:rsidR="003F0B82" w:rsidRPr="00C145E9">
        <w:t>indicated</w:t>
      </w:r>
      <w:r w:rsidRPr="00C145E9">
        <w:t xml:space="preserve"> on the drawings, </w:t>
      </w:r>
      <w:r w:rsidR="003F0B82" w:rsidRPr="00C145E9">
        <w:t>locate</w:t>
      </w:r>
      <w:r w:rsidRPr="00C145E9">
        <w:t xml:space="preserve"> the primers 48” above the floor.</w:t>
      </w:r>
    </w:p>
    <w:p w14:paraId="3AAB89AD" w14:textId="61CD755B" w:rsidR="003F0B82" w:rsidRPr="00C145E9" w:rsidRDefault="003F0B82" w:rsidP="003F0B82">
      <w:pPr>
        <w:pStyle w:val="ListParagraph"/>
        <w:tabs>
          <w:tab w:val="left" w:pos="1441"/>
          <w:tab w:val="left" w:pos="1442"/>
          <w:tab w:val="left" w:pos="9689"/>
        </w:tabs>
        <w:spacing w:before="1" w:line="230" w:lineRule="exact"/>
        <w:ind w:left="1441" w:right="498" w:firstLine="0"/>
        <w:rPr>
          <w:b/>
          <w:bCs/>
        </w:rPr>
      </w:pPr>
    </w:p>
    <w:p w14:paraId="624EBFC6" w14:textId="3F9076D6" w:rsidR="004F4BC6" w:rsidRPr="00C145E9" w:rsidRDefault="003F0B82" w:rsidP="003F0B82">
      <w:pPr>
        <w:pStyle w:val="Heading1"/>
        <w:tabs>
          <w:tab w:val="left" w:pos="1980"/>
          <w:tab w:val="left" w:pos="1981"/>
        </w:tabs>
        <w:ind w:left="1980"/>
        <w:rPr>
          <w:b w:val="0"/>
          <w:bCs w:val="0"/>
          <w:vanish/>
          <w:color w:val="548DD4" w:themeColor="text2" w:themeTint="99"/>
          <w:sz w:val="22"/>
          <w:szCs w:val="22"/>
        </w:rPr>
      </w:pPr>
      <w:r w:rsidRPr="00C145E9">
        <w:rPr>
          <w:vanish/>
          <w:color w:val="548DD4" w:themeColor="text2" w:themeTint="99"/>
          <w:sz w:val="22"/>
          <w:szCs w:val="22"/>
        </w:rPr>
        <w:tab/>
      </w:r>
      <w:r w:rsidRPr="00C145E9">
        <w:rPr>
          <w:b w:val="0"/>
          <w:bCs w:val="0"/>
          <w:vanish/>
          <w:color w:val="548DD4" w:themeColor="text2" w:themeTint="99"/>
          <w:sz w:val="22"/>
          <w:szCs w:val="22"/>
        </w:rPr>
        <w:t>EDIT NOTE:  Ref. paragraph B.  Use only if the primer plugs into a wall mounted receptacle.  If the primer is hard wired, delete paragraph B.</w:t>
      </w:r>
    </w:p>
    <w:p w14:paraId="1E02279E" w14:textId="77777777" w:rsidR="00ED71A6" w:rsidRPr="00C145E9" w:rsidRDefault="00ED71A6" w:rsidP="003F0B82">
      <w:pPr>
        <w:pStyle w:val="Heading1"/>
        <w:tabs>
          <w:tab w:val="left" w:pos="1980"/>
          <w:tab w:val="left" w:pos="1981"/>
        </w:tabs>
        <w:ind w:left="1980"/>
        <w:rPr>
          <w:vanish/>
          <w:color w:val="548DD4" w:themeColor="text2" w:themeTint="99"/>
          <w:sz w:val="22"/>
          <w:szCs w:val="22"/>
        </w:rPr>
      </w:pPr>
    </w:p>
    <w:p w14:paraId="1EC9CCE0" w14:textId="513A9CED" w:rsidR="004F4BC6" w:rsidRPr="00C145E9" w:rsidRDefault="00ED71A6" w:rsidP="004A7BD8">
      <w:pPr>
        <w:pStyle w:val="ListParagraph"/>
        <w:numPr>
          <w:ilvl w:val="0"/>
          <w:numId w:val="7"/>
        </w:numPr>
        <w:tabs>
          <w:tab w:val="left" w:pos="1441"/>
          <w:tab w:val="left" w:pos="1442"/>
          <w:tab w:val="left" w:pos="9689"/>
        </w:tabs>
        <w:spacing w:before="1" w:line="230" w:lineRule="exact"/>
        <w:ind w:right="498"/>
        <w:rPr>
          <w:color w:val="548DD4" w:themeColor="text2" w:themeTint="99"/>
        </w:rPr>
      </w:pPr>
      <w:r w:rsidRPr="00C145E9">
        <w:t>Plug each primer assembly into an adjacent receptacle.</w:t>
      </w:r>
    </w:p>
    <w:p w14:paraId="50A31912" w14:textId="6A11683D" w:rsidR="00ED71A6" w:rsidRPr="00C145E9" w:rsidRDefault="00ED71A6" w:rsidP="00ED71A6">
      <w:pPr>
        <w:pStyle w:val="ListParagraph"/>
        <w:tabs>
          <w:tab w:val="left" w:pos="1441"/>
          <w:tab w:val="left" w:pos="1442"/>
          <w:tab w:val="left" w:pos="9689"/>
        </w:tabs>
        <w:spacing w:before="1" w:line="230" w:lineRule="exact"/>
        <w:ind w:left="900" w:right="498" w:firstLine="0"/>
      </w:pPr>
    </w:p>
    <w:p w14:paraId="2B13945F" w14:textId="6AAE77D8" w:rsidR="00ED71A6" w:rsidRPr="00C145E9" w:rsidRDefault="00ED71A6" w:rsidP="004A7BD8">
      <w:pPr>
        <w:pStyle w:val="ListParagraph"/>
        <w:numPr>
          <w:ilvl w:val="0"/>
          <w:numId w:val="7"/>
        </w:numPr>
        <w:tabs>
          <w:tab w:val="left" w:pos="1441"/>
          <w:tab w:val="left" w:pos="1442"/>
          <w:tab w:val="left" w:pos="9689"/>
        </w:tabs>
        <w:spacing w:before="1" w:line="230" w:lineRule="exact"/>
        <w:ind w:right="498"/>
      </w:pPr>
      <w:r w:rsidRPr="00C145E9">
        <w:t xml:space="preserve">Whether shown on </w:t>
      </w:r>
      <w:r w:rsidR="00D01D99" w:rsidRPr="00C145E9">
        <w:t>the</w:t>
      </w:r>
      <w:r w:rsidRPr="00C145E9">
        <w:t xml:space="preserve"> drawings or not, provide a shut-</w:t>
      </w:r>
      <w:proofErr w:type="spellStart"/>
      <w:r w:rsidRPr="00C145E9">
        <w:t>of</w:t>
      </w:r>
      <w:proofErr w:type="spellEnd"/>
      <w:r w:rsidRPr="00C145E9">
        <w:t xml:space="preserve"> valve in water </w:t>
      </w:r>
      <w:r w:rsidR="00D01D99" w:rsidRPr="00C145E9">
        <w:t>piping</w:t>
      </w:r>
      <w:r w:rsidRPr="00C145E9">
        <w:t xml:space="preserve"> connections to </w:t>
      </w:r>
      <w:r w:rsidR="00D01D99" w:rsidRPr="00C145E9">
        <w:t>electronic</w:t>
      </w:r>
      <w:r w:rsidRPr="00C145E9">
        <w:t xml:space="preserve"> trap </w:t>
      </w:r>
      <w:r w:rsidR="00D01D99" w:rsidRPr="00C145E9">
        <w:t>primers</w:t>
      </w:r>
      <w:r w:rsidRPr="00C145E9">
        <w:t>.</w:t>
      </w:r>
    </w:p>
    <w:p w14:paraId="05EB5BA9" w14:textId="77777777" w:rsidR="00ED71A6" w:rsidRPr="00C145E9" w:rsidRDefault="00ED71A6" w:rsidP="00ED71A6">
      <w:pPr>
        <w:pStyle w:val="ListParagraph"/>
      </w:pPr>
    </w:p>
    <w:p w14:paraId="6F4D5CBB" w14:textId="75D9D09C" w:rsidR="00ED71A6" w:rsidRPr="00C145E9" w:rsidRDefault="00ED71A6" w:rsidP="004A7BD8">
      <w:pPr>
        <w:pStyle w:val="ListParagraph"/>
        <w:numPr>
          <w:ilvl w:val="0"/>
          <w:numId w:val="7"/>
        </w:numPr>
        <w:tabs>
          <w:tab w:val="left" w:pos="1441"/>
          <w:tab w:val="left" w:pos="1442"/>
          <w:tab w:val="left" w:pos="9689"/>
        </w:tabs>
        <w:spacing w:before="1" w:line="230" w:lineRule="exact"/>
        <w:ind w:right="498"/>
      </w:pPr>
      <w:r w:rsidRPr="00C145E9">
        <w:t xml:space="preserve">Test and confirm proper operation of each primer assembly and adjust </w:t>
      </w:r>
      <w:r w:rsidR="001F38F6" w:rsidRPr="00C145E9">
        <w:t>p</w:t>
      </w:r>
      <w:r w:rsidRPr="00C145E9">
        <w:t xml:space="preserve">rimer water flow and </w:t>
      </w:r>
      <w:r w:rsidR="00D01D99" w:rsidRPr="00C145E9">
        <w:t>timing</w:t>
      </w:r>
      <w:r w:rsidRPr="00C145E9">
        <w:t xml:space="preserve"> to suit the number of traps served.  </w:t>
      </w:r>
      <w:r w:rsidR="00D01D99" w:rsidRPr="00C145E9">
        <w:t>Refer</w:t>
      </w:r>
      <w:r w:rsidRPr="00C145E9">
        <w:t xml:space="preserve"> to the </w:t>
      </w:r>
      <w:r w:rsidR="00D01D99" w:rsidRPr="00C145E9">
        <w:t>manufacturer’s</w:t>
      </w:r>
      <w:r w:rsidRPr="00C145E9">
        <w:t xml:space="preserve"> timer adjustment instructions.</w:t>
      </w:r>
    </w:p>
    <w:p w14:paraId="03BB4D1E" w14:textId="77777777" w:rsidR="00ED71A6" w:rsidRPr="00C145E9" w:rsidRDefault="00ED71A6" w:rsidP="00ED71A6">
      <w:pPr>
        <w:pStyle w:val="ListParagraph"/>
      </w:pPr>
    </w:p>
    <w:p w14:paraId="209809C3" w14:textId="22580107" w:rsidR="00ED71A6" w:rsidRPr="00C145E9" w:rsidRDefault="00ED71A6" w:rsidP="004A7BD8">
      <w:pPr>
        <w:pStyle w:val="ListParagraph"/>
        <w:numPr>
          <w:ilvl w:val="0"/>
          <w:numId w:val="7"/>
        </w:numPr>
        <w:tabs>
          <w:tab w:val="left" w:pos="1441"/>
          <w:tab w:val="left" w:pos="1442"/>
          <w:tab w:val="left" w:pos="9689"/>
        </w:tabs>
        <w:spacing w:before="1" w:line="230" w:lineRule="exact"/>
        <w:ind w:right="498"/>
      </w:pPr>
      <w:r w:rsidRPr="00C145E9">
        <w:t xml:space="preserve">Cap all unused manifold connection ports </w:t>
      </w:r>
      <w:proofErr w:type="gramStart"/>
      <w:r w:rsidRPr="00C145E9">
        <w:t>water-tight</w:t>
      </w:r>
      <w:proofErr w:type="gramEnd"/>
      <w:r w:rsidRPr="00C145E9">
        <w:t>.</w:t>
      </w:r>
    </w:p>
    <w:p w14:paraId="2B7F6461" w14:textId="77777777" w:rsidR="00ED71A6" w:rsidRPr="00C145E9" w:rsidRDefault="00ED71A6" w:rsidP="00ED71A6">
      <w:pPr>
        <w:pStyle w:val="ListParagraph"/>
        <w:tabs>
          <w:tab w:val="left" w:pos="1441"/>
          <w:tab w:val="left" w:pos="1442"/>
          <w:tab w:val="left" w:pos="9689"/>
        </w:tabs>
        <w:spacing w:before="1" w:line="230" w:lineRule="exact"/>
        <w:ind w:left="1441" w:right="498" w:firstLine="0"/>
        <w:rPr>
          <w:color w:val="548DD4" w:themeColor="text2" w:themeTint="99"/>
        </w:rPr>
      </w:pPr>
    </w:p>
    <w:p w14:paraId="369F5AEE" w14:textId="77777777" w:rsidR="000574FA" w:rsidRPr="00C145E9" w:rsidRDefault="000574FA" w:rsidP="00104AE0">
      <w:pPr>
        <w:pStyle w:val="Heading1"/>
        <w:tabs>
          <w:tab w:val="left" w:pos="1980"/>
          <w:tab w:val="left" w:pos="1981"/>
        </w:tabs>
        <w:ind w:left="1441"/>
        <w:rPr>
          <w:b w:val="0"/>
          <w:bCs w:val="0"/>
          <w:vanish/>
          <w:color w:val="548DD4" w:themeColor="text2" w:themeTint="99"/>
          <w:sz w:val="22"/>
          <w:szCs w:val="22"/>
        </w:rPr>
      </w:pPr>
    </w:p>
    <w:p w14:paraId="53E2186A" w14:textId="77777777" w:rsidR="00082DFB" w:rsidRPr="00C145E9" w:rsidRDefault="00082DFB" w:rsidP="003E538C">
      <w:pPr>
        <w:pStyle w:val="Heading1"/>
        <w:tabs>
          <w:tab w:val="left" w:pos="1980"/>
          <w:tab w:val="left" w:pos="1981"/>
        </w:tabs>
        <w:rPr>
          <w:color w:val="548DD4" w:themeColor="text2" w:themeTint="99"/>
          <w:sz w:val="22"/>
          <w:szCs w:val="22"/>
        </w:rPr>
      </w:pPr>
    </w:p>
    <w:p w14:paraId="04FEC67F" w14:textId="77777777" w:rsidR="00F34B31" w:rsidRPr="00C145E9" w:rsidRDefault="00F34B31">
      <w:pPr>
        <w:pStyle w:val="BodyText"/>
        <w:spacing w:before="8"/>
        <w:rPr>
          <w:sz w:val="22"/>
          <w:szCs w:val="22"/>
        </w:rPr>
      </w:pPr>
    </w:p>
    <w:p w14:paraId="3D11B11B" w14:textId="77777777" w:rsidR="00F34B31" w:rsidRPr="00C145E9" w:rsidRDefault="00E217A2">
      <w:pPr>
        <w:pStyle w:val="BodyText"/>
        <w:ind w:left="4532" w:right="4306"/>
        <w:jc w:val="center"/>
        <w:rPr>
          <w:sz w:val="22"/>
          <w:szCs w:val="22"/>
        </w:rPr>
      </w:pPr>
      <w:r w:rsidRPr="00C145E9">
        <w:rPr>
          <w:sz w:val="22"/>
          <w:szCs w:val="22"/>
        </w:rPr>
        <w:t>END OF SECTION</w:t>
      </w:r>
    </w:p>
    <w:sectPr w:rsidR="00F34B31" w:rsidRPr="00C145E9" w:rsidSect="007A6E93">
      <w:headerReference w:type="default" r:id="rId7"/>
      <w:footerReference w:type="default" r:id="rId8"/>
      <w:pgSz w:w="12240" w:h="15840" w:code="1"/>
      <w:pgMar w:top="1140" w:right="940" w:bottom="1160" w:left="72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9E4E8" w14:textId="77777777" w:rsidR="0042793C" w:rsidRDefault="0042793C">
      <w:r>
        <w:separator/>
      </w:r>
    </w:p>
  </w:endnote>
  <w:endnote w:type="continuationSeparator" w:id="0">
    <w:p w14:paraId="1C89751C" w14:textId="77777777" w:rsidR="0042793C" w:rsidRDefault="0042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2FE07" w14:textId="79DED14B" w:rsidR="00F34B31" w:rsidRDefault="007009D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88A0D01" wp14:editId="5FC2114D">
              <wp:simplePos x="0" y="0"/>
              <wp:positionH relativeFrom="page">
                <wp:posOffset>4800600</wp:posOffset>
              </wp:positionH>
              <wp:positionV relativeFrom="page">
                <wp:posOffset>9296400</wp:posOffset>
              </wp:positionV>
              <wp:extent cx="2486025" cy="3714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D805F" w14:textId="3DD86169" w:rsidR="00F34B31" w:rsidRPr="007009DB" w:rsidRDefault="00A015E0">
                          <w:pPr>
                            <w:pStyle w:val="BodyText"/>
                            <w:spacing w:before="15"/>
                            <w:ind w:left="20"/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 xml:space="preserve">           </w:t>
                          </w:r>
                          <w:r w:rsidR="007009DB">
                            <w:rPr>
                              <w:lang w:val="en-CA"/>
                            </w:rPr>
                            <w:t>Domestic Wat</w:t>
                          </w:r>
                          <w:r w:rsidR="003303B2">
                            <w:rPr>
                              <w:lang w:val="en-CA"/>
                            </w:rPr>
                            <w:t>e</w:t>
                          </w:r>
                          <w:r w:rsidR="007009DB">
                            <w:rPr>
                              <w:lang w:val="en-CA"/>
                            </w:rPr>
                            <w:t xml:space="preserve">r </w:t>
                          </w:r>
                          <w:r w:rsidR="003303B2">
                            <w:rPr>
                              <w:lang w:val="en-CA"/>
                            </w:rPr>
                            <w:t>Pi</w:t>
                          </w:r>
                          <w:r w:rsidR="007009DB">
                            <w:rPr>
                              <w:lang w:val="en-CA"/>
                            </w:rPr>
                            <w:t>ping Specialties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A0D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8pt;margin-top:732pt;width:195.75pt;height:29.2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" filled="f" stroked="f">
              <v:textbox inset="0,0,0,0">
                <w:txbxContent>
                  <w:p w14:paraId="301D805F" w14:textId="3DD86169" w:rsidR="00F34B31" w:rsidRPr="007009DB" w:rsidRDefault="00A015E0">
                    <w:pPr>
                      <w:pStyle w:val="BodyText"/>
                      <w:spacing w:before="15"/>
                      <w:ind w:left="20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 xml:space="preserve">           </w:t>
                    </w:r>
                    <w:r w:rsidR="007009DB">
                      <w:rPr>
                        <w:lang w:val="en-CA"/>
                      </w:rPr>
                      <w:t>Domestic Wat</w:t>
                    </w:r>
                    <w:r w:rsidR="003303B2">
                      <w:rPr>
                        <w:lang w:val="en-CA"/>
                      </w:rPr>
                      <w:t>e</w:t>
                    </w:r>
                    <w:r w:rsidR="007009DB">
                      <w:rPr>
                        <w:lang w:val="en-CA"/>
                      </w:rPr>
                      <w:t xml:space="preserve">r </w:t>
                    </w:r>
                    <w:r w:rsidR="003303B2">
                      <w:rPr>
                        <w:lang w:val="en-CA"/>
                      </w:rPr>
                      <w:t>Pi</w:t>
                    </w:r>
                    <w:r w:rsidR="007009DB">
                      <w:rPr>
                        <w:lang w:val="en-CA"/>
                      </w:rPr>
                      <w:t>ping Specialties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3353"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 wp14:anchorId="281872A1" wp14:editId="73B86C0A">
              <wp:simplePos x="0" y="0"/>
              <wp:positionH relativeFrom="page">
                <wp:posOffset>673100</wp:posOffset>
              </wp:positionH>
              <wp:positionV relativeFrom="page">
                <wp:posOffset>9298940</wp:posOffset>
              </wp:positionV>
              <wp:extent cx="491490" cy="1689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1910B" w14:textId="77777777" w:rsidR="00F34B31" w:rsidRDefault="00E217A2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[Project]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872A1" id="Text Box 3" o:spid="_x0000_s1027" type="#_x0000_t202" style="position:absolute;margin-left:53pt;margin-top:732.2pt;width:38.7pt;height:13.3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" filled="f" stroked="f">
              <v:textbox inset="0,0,0,0">
                <w:txbxContent>
                  <w:p w14:paraId="3321910B" w14:textId="77777777" w:rsidR="00F34B31" w:rsidRDefault="00E217A2">
                    <w:pPr>
                      <w:pStyle w:val="BodyText"/>
                      <w:spacing w:before="15"/>
                      <w:ind w:left="20"/>
                    </w:pPr>
                    <w:r>
                      <w:t>[Project]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3353"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4CF25A96" wp14:editId="242907D3">
              <wp:simplePos x="0" y="0"/>
              <wp:positionH relativeFrom="page">
                <wp:posOffset>3569970</wp:posOffset>
              </wp:positionH>
              <wp:positionV relativeFrom="page">
                <wp:posOffset>9298940</wp:posOffset>
              </wp:positionV>
              <wp:extent cx="659130" cy="168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8A54F" w14:textId="6DFA49FA" w:rsidR="00F34B31" w:rsidRPr="007009DB" w:rsidRDefault="007009DB">
                          <w:pPr>
                            <w:pStyle w:val="BodyText"/>
                            <w:spacing w:before="15"/>
                            <w:ind w:left="20"/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22 11 19</w:t>
                          </w:r>
                          <w:r w:rsidR="003303B2">
                            <w:rPr>
                              <w:lang w:val="en-CA"/>
                            </w:rPr>
                            <w:t xml:space="preserve"> -</w:t>
                          </w:r>
                          <w:r w:rsidR="008C34C5" w:rsidRPr="008C34C5">
                            <w:rPr>
                              <w:lang w:val="en-CA"/>
                            </w:rPr>
                            <w:fldChar w:fldCharType="begin"/>
                          </w:r>
                          <w:r w:rsidR="008C34C5" w:rsidRPr="008C34C5">
                            <w:rPr>
                              <w:lang w:val="en-CA"/>
                            </w:rPr>
                            <w:instrText xml:space="preserve"> PAGE   \* MERGEFORMAT </w:instrText>
                          </w:r>
                          <w:r w:rsidR="008C34C5" w:rsidRPr="008C34C5">
                            <w:rPr>
                              <w:lang w:val="en-CA"/>
                            </w:rPr>
                            <w:fldChar w:fldCharType="separate"/>
                          </w:r>
                          <w:r w:rsidR="008C34C5" w:rsidRPr="008C34C5">
                            <w:rPr>
                              <w:noProof/>
                              <w:lang w:val="en-CA"/>
                            </w:rPr>
                            <w:t>1</w:t>
                          </w:r>
                          <w:r w:rsidR="008C34C5" w:rsidRPr="008C34C5">
                            <w:rPr>
                              <w:noProof/>
                              <w:lang w:val="en-C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F25A96" id="Text Box 2" o:spid="_x0000_s1028" type="#_x0000_t202" style="position:absolute;margin-left:281.1pt;margin-top:732.2pt;width:51.9pt;height:13.3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" filled="f" stroked="f">
              <v:textbox inset="0,0,0,0">
                <w:txbxContent>
                  <w:p w14:paraId="2F68A54F" w14:textId="6DFA49FA" w:rsidR="00F34B31" w:rsidRPr="007009DB" w:rsidRDefault="007009DB">
                    <w:pPr>
                      <w:pStyle w:val="BodyText"/>
                      <w:spacing w:before="15"/>
                      <w:ind w:left="20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22 11 19</w:t>
                    </w:r>
                    <w:r w:rsidR="003303B2">
                      <w:rPr>
                        <w:lang w:val="en-CA"/>
                      </w:rPr>
                      <w:t xml:space="preserve"> -</w:t>
                    </w:r>
                    <w:r w:rsidR="008C34C5" w:rsidRPr="008C34C5">
                      <w:rPr>
                        <w:lang w:val="en-CA"/>
                      </w:rPr>
                      <w:fldChar w:fldCharType="begin"/>
                    </w:r>
                    <w:r w:rsidR="008C34C5" w:rsidRPr="008C34C5">
                      <w:rPr>
                        <w:lang w:val="en-CA"/>
                      </w:rPr>
                      <w:instrText xml:space="preserve"> PAGE   \* MERGEFORMAT </w:instrText>
                    </w:r>
                    <w:r w:rsidR="008C34C5" w:rsidRPr="008C34C5">
                      <w:rPr>
                        <w:lang w:val="en-CA"/>
                      </w:rPr>
                      <w:fldChar w:fldCharType="separate"/>
                    </w:r>
                    <w:r w:rsidR="008C34C5" w:rsidRPr="008C34C5">
                      <w:rPr>
                        <w:noProof/>
                        <w:lang w:val="en-CA"/>
                      </w:rPr>
                      <w:t>1</w:t>
                    </w:r>
                    <w:r w:rsidR="008C34C5" w:rsidRPr="008C34C5">
                      <w:rPr>
                        <w:noProof/>
                        <w:lang w:val="en-C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6353E" w14:textId="77777777" w:rsidR="0042793C" w:rsidRDefault="0042793C">
      <w:r>
        <w:separator/>
      </w:r>
    </w:p>
  </w:footnote>
  <w:footnote w:type="continuationSeparator" w:id="0">
    <w:p w14:paraId="432A6E52" w14:textId="77777777" w:rsidR="0042793C" w:rsidRDefault="0042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09D32" w14:textId="77777777" w:rsidR="00E629E9" w:rsidRDefault="00E629E9" w:rsidP="00E81E95">
    <w:pPr>
      <w:pStyle w:val="BodyText"/>
      <w:spacing w:before="78"/>
      <w:ind w:left="360"/>
      <w:rPr>
        <w:color w:val="0070C0"/>
      </w:rPr>
    </w:pPr>
  </w:p>
  <w:p w14:paraId="4B66BF0D" w14:textId="503821C3" w:rsidR="0030680B" w:rsidRDefault="00C145E9" w:rsidP="00E81E95">
    <w:pPr>
      <w:pStyle w:val="BodyText"/>
      <w:spacing w:before="78"/>
      <w:ind w:left="360"/>
    </w:pPr>
    <w:r>
      <w:rPr>
        <w:color w:val="0070C0"/>
      </w:rPr>
      <w:t xml:space="preserve">[project name] </w:t>
    </w:r>
    <w:r w:rsidR="0030680B">
      <w:rPr>
        <w:color w:val="0070C0"/>
      </w:rPr>
      <w:tab/>
    </w:r>
    <w:r w:rsidR="0030680B">
      <w:rPr>
        <w:color w:val="0070C0"/>
      </w:rPr>
      <w:tab/>
    </w:r>
    <w:r w:rsidR="0030680B">
      <w:rPr>
        <w:color w:val="0070C0"/>
      </w:rPr>
      <w:tab/>
    </w:r>
    <w:r w:rsidR="0030680B">
      <w:rPr>
        <w:color w:val="0070C0"/>
      </w:rPr>
      <w:tab/>
    </w:r>
    <w:r w:rsidR="0030680B" w:rsidRPr="0030680B">
      <w:rPr>
        <w:color w:val="0070C0"/>
      </w:rPr>
      <w:t xml:space="preserve"> </w:t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</w:r>
    <w:r w:rsidR="0030680B">
      <w:rPr>
        <w:color w:val="0070C0"/>
      </w:rPr>
      <w:t>Distributed by ZeroDocs.com</w:t>
    </w:r>
    <w:r w:rsidR="00A015E0">
      <w:rPr>
        <w:color w:val="0070C0"/>
      </w:rPr>
      <w:t xml:space="preserve"> </w:t>
    </w:r>
  </w:p>
  <w:p w14:paraId="3FBC3E3F" w14:textId="77777777" w:rsidR="0030680B" w:rsidRDefault="0030680B" w:rsidP="0030680B">
    <w:pPr>
      <w:pStyle w:val="BodyText"/>
      <w:spacing w:before="1"/>
      <w:rPr>
        <w:sz w:val="18"/>
      </w:rPr>
    </w:pPr>
  </w:p>
  <w:p w14:paraId="0DE30B2F" w14:textId="77777777" w:rsidR="0030680B" w:rsidRDefault="00306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6283E"/>
    <w:multiLevelType w:val="hybridMultilevel"/>
    <w:tmpl w:val="2AF6A29C"/>
    <w:lvl w:ilvl="0" w:tplc="D90C5724">
      <w:start w:val="3"/>
      <w:numFmt w:val="decimal"/>
      <w:lvlText w:val="%1."/>
      <w:lvlJc w:val="left"/>
      <w:pPr>
        <w:ind w:left="1980" w:hanging="541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79C61298">
      <w:numFmt w:val="bullet"/>
      <w:lvlText w:val="•"/>
      <w:lvlJc w:val="left"/>
      <w:pPr>
        <w:ind w:left="2840" w:hanging="541"/>
      </w:pPr>
      <w:rPr>
        <w:rFonts w:hint="default"/>
      </w:rPr>
    </w:lvl>
    <w:lvl w:ilvl="2" w:tplc="AAB8D410">
      <w:numFmt w:val="bullet"/>
      <w:lvlText w:val="•"/>
      <w:lvlJc w:val="left"/>
      <w:pPr>
        <w:ind w:left="3700" w:hanging="541"/>
      </w:pPr>
      <w:rPr>
        <w:rFonts w:hint="default"/>
      </w:rPr>
    </w:lvl>
    <w:lvl w:ilvl="3" w:tplc="24E02108">
      <w:numFmt w:val="bullet"/>
      <w:lvlText w:val="•"/>
      <w:lvlJc w:val="left"/>
      <w:pPr>
        <w:ind w:left="4560" w:hanging="541"/>
      </w:pPr>
      <w:rPr>
        <w:rFonts w:hint="default"/>
      </w:rPr>
    </w:lvl>
    <w:lvl w:ilvl="4" w:tplc="7F9E5CD6">
      <w:numFmt w:val="bullet"/>
      <w:lvlText w:val="•"/>
      <w:lvlJc w:val="left"/>
      <w:pPr>
        <w:ind w:left="5420" w:hanging="541"/>
      </w:pPr>
      <w:rPr>
        <w:rFonts w:hint="default"/>
      </w:rPr>
    </w:lvl>
    <w:lvl w:ilvl="5" w:tplc="E27C2F22">
      <w:numFmt w:val="bullet"/>
      <w:lvlText w:val="•"/>
      <w:lvlJc w:val="left"/>
      <w:pPr>
        <w:ind w:left="6280" w:hanging="541"/>
      </w:pPr>
      <w:rPr>
        <w:rFonts w:hint="default"/>
      </w:rPr>
    </w:lvl>
    <w:lvl w:ilvl="6" w:tplc="7520D8A8">
      <w:numFmt w:val="bullet"/>
      <w:lvlText w:val="•"/>
      <w:lvlJc w:val="left"/>
      <w:pPr>
        <w:ind w:left="7140" w:hanging="541"/>
      </w:pPr>
      <w:rPr>
        <w:rFonts w:hint="default"/>
      </w:rPr>
    </w:lvl>
    <w:lvl w:ilvl="7" w:tplc="57AE416A">
      <w:numFmt w:val="bullet"/>
      <w:lvlText w:val="•"/>
      <w:lvlJc w:val="left"/>
      <w:pPr>
        <w:ind w:left="8000" w:hanging="541"/>
      </w:pPr>
      <w:rPr>
        <w:rFonts w:hint="default"/>
      </w:rPr>
    </w:lvl>
    <w:lvl w:ilvl="8" w:tplc="D83C1720">
      <w:numFmt w:val="bullet"/>
      <w:lvlText w:val="•"/>
      <w:lvlJc w:val="left"/>
      <w:pPr>
        <w:ind w:left="8860" w:hanging="541"/>
      </w:pPr>
      <w:rPr>
        <w:rFonts w:hint="default"/>
      </w:rPr>
    </w:lvl>
  </w:abstractNum>
  <w:abstractNum w:abstractNumId="1" w15:restartNumberingAfterBreak="0">
    <w:nsid w:val="273564F0"/>
    <w:multiLevelType w:val="hybridMultilevel"/>
    <w:tmpl w:val="356CDA18"/>
    <w:lvl w:ilvl="0" w:tplc="62E442DE">
      <w:start w:val="1"/>
      <w:numFmt w:val="upperLetter"/>
      <w:lvlText w:val="%1."/>
      <w:lvlJc w:val="left"/>
      <w:pPr>
        <w:ind w:left="1440" w:hanging="541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974CB782">
      <w:numFmt w:val="bullet"/>
      <w:lvlText w:val="•"/>
      <w:lvlJc w:val="left"/>
      <w:pPr>
        <w:ind w:left="2354" w:hanging="541"/>
      </w:pPr>
      <w:rPr>
        <w:rFonts w:hint="default"/>
      </w:rPr>
    </w:lvl>
    <w:lvl w:ilvl="2" w:tplc="967ECCB2">
      <w:numFmt w:val="bullet"/>
      <w:lvlText w:val="•"/>
      <w:lvlJc w:val="left"/>
      <w:pPr>
        <w:ind w:left="3268" w:hanging="541"/>
      </w:pPr>
      <w:rPr>
        <w:rFonts w:hint="default"/>
      </w:rPr>
    </w:lvl>
    <w:lvl w:ilvl="3" w:tplc="5B262E90">
      <w:numFmt w:val="bullet"/>
      <w:lvlText w:val="•"/>
      <w:lvlJc w:val="left"/>
      <w:pPr>
        <w:ind w:left="4182" w:hanging="541"/>
      </w:pPr>
      <w:rPr>
        <w:rFonts w:hint="default"/>
      </w:rPr>
    </w:lvl>
    <w:lvl w:ilvl="4" w:tplc="ADC4AFA8">
      <w:numFmt w:val="bullet"/>
      <w:lvlText w:val="•"/>
      <w:lvlJc w:val="left"/>
      <w:pPr>
        <w:ind w:left="5096" w:hanging="541"/>
      </w:pPr>
      <w:rPr>
        <w:rFonts w:hint="default"/>
      </w:rPr>
    </w:lvl>
    <w:lvl w:ilvl="5" w:tplc="72047CB2">
      <w:numFmt w:val="bullet"/>
      <w:lvlText w:val="•"/>
      <w:lvlJc w:val="left"/>
      <w:pPr>
        <w:ind w:left="6010" w:hanging="541"/>
      </w:pPr>
      <w:rPr>
        <w:rFonts w:hint="default"/>
      </w:rPr>
    </w:lvl>
    <w:lvl w:ilvl="6" w:tplc="1E4E2008">
      <w:numFmt w:val="bullet"/>
      <w:lvlText w:val="•"/>
      <w:lvlJc w:val="left"/>
      <w:pPr>
        <w:ind w:left="6924" w:hanging="541"/>
      </w:pPr>
      <w:rPr>
        <w:rFonts w:hint="default"/>
      </w:rPr>
    </w:lvl>
    <w:lvl w:ilvl="7" w:tplc="29AE3FCC">
      <w:numFmt w:val="bullet"/>
      <w:lvlText w:val="•"/>
      <w:lvlJc w:val="left"/>
      <w:pPr>
        <w:ind w:left="7838" w:hanging="541"/>
      </w:pPr>
      <w:rPr>
        <w:rFonts w:hint="default"/>
      </w:rPr>
    </w:lvl>
    <w:lvl w:ilvl="8" w:tplc="09BAA440">
      <w:numFmt w:val="bullet"/>
      <w:lvlText w:val="•"/>
      <w:lvlJc w:val="left"/>
      <w:pPr>
        <w:ind w:left="8752" w:hanging="541"/>
      </w:pPr>
      <w:rPr>
        <w:rFonts w:hint="default"/>
      </w:rPr>
    </w:lvl>
  </w:abstractNum>
  <w:abstractNum w:abstractNumId="2" w15:restartNumberingAfterBreak="0">
    <w:nsid w:val="402E53EE"/>
    <w:multiLevelType w:val="hybridMultilevel"/>
    <w:tmpl w:val="5AFCCCF2"/>
    <w:lvl w:ilvl="0" w:tplc="AB1A7F12">
      <w:start w:val="2"/>
      <w:numFmt w:val="decimal"/>
      <w:lvlText w:val="%1"/>
      <w:lvlJc w:val="left"/>
      <w:pPr>
        <w:ind w:left="900" w:hanging="541"/>
      </w:pPr>
      <w:rPr>
        <w:rFonts w:hint="default"/>
      </w:rPr>
    </w:lvl>
    <w:lvl w:ilvl="1" w:tplc="6958EECA">
      <w:start w:val="1"/>
      <w:numFmt w:val="decimal"/>
      <w:lvlText w:val="%1.%2"/>
      <w:lvlJc w:val="left"/>
      <w:pPr>
        <w:ind w:left="900" w:hanging="541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FB9AD028">
      <w:start w:val="1"/>
      <w:numFmt w:val="upperLetter"/>
      <w:lvlText w:val="%3."/>
      <w:lvlJc w:val="left"/>
      <w:pPr>
        <w:ind w:left="1440" w:hanging="541"/>
      </w:pPr>
      <w:rPr>
        <w:rFonts w:ascii="Arial" w:eastAsia="Arial" w:hAnsi="Arial" w:cs="Arial" w:hint="default"/>
        <w:color w:val="auto"/>
        <w:spacing w:val="-2"/>
        <w:w w:val="100"/>
        <w:sz w:val="20"/>
        <w:szCs w:val="20"/>
      </w:rPr>
    </w:lvl>
    <w:lvl w:ilvl="3" w:tplc="C6CE7AE8">
      <w:start w:val="1"/>
      <w:numFmt w:val="decimal"/>
      <w:lvlText w:val="%4."/>
      <w:lvlJc w:val="left"/>
      <w:pPr>
        <w:ind w:left="1440" w:hanging="541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4" w:tplc="B3E4E686">
      <w:numFmt w:val="bullet"/>
      <w:lvlText w:val="•"/>
      <w:lvlJc w:val="left"/>
      <w:pPr>
        <w:ind w:left="4130" w:hanging="541"/>
      </w:pPr>
      <w:rPr>
        <w:rFonts w:hint="default"/>
      </w:rPr>
    </w:lvl>
    <w:lvl w:ilvl="5" w:tplc="4656B6EC">
      <w:numFmt w:val="bullet"/>
      <w:lvlText w:val="•"/>
      <w:lvlJc w:val="left"/>
      <w:pPr>
        <w:ind w:left="5205" w:hanging="541"/>
      </w:pPr>
      <w:rPr>
        <w:rFonts w:hint="default"/>
      </w:rPr>
    </w:lvl>
    <w:lvl w:ilvl="6" w:tplc="014C1E22">
      <w:numFmt w:val="bullet"/>
      <w:lvlText w:val="•"/>
      <w:lvlJc w:val="left"/>
      <w:pPr>
        <w:ind w:left="6280" w:hanging="541"/>
      </w:pPr>
      <w:rPr>
        <w:rFonts w:hint="default"/>
      </w:rPr>
    </w:lvl>
    <w:lvl w:ilvl="7" w:tplc="47D63D60">
      <w:numFmt w:val="bullet"/>
      <w:lvlText w:val="•"/>
      <w:lvlJc w:val="left"/>
      <w:pPr>
        <w:ind w:left="7355" w:hanging="541"/>
      </w:pPr>
      <w:rPr>
        <w:rFonts w:hint="default"/>
      </w:rPr>
    </w:lvl>
    <w:lvl w:ilvl="8" w:tplc="059C94AE">
      <w:numFmt w:val="bullet"/>
      <w:lvlText w:val="•"/>
      <w:lvlJc w:val="left"/>
      <w:pPr>
        <w:ind w:left="8430" w:hanging="541"/>
      </w:pPr>
      <w:rPr>
        <w:rFonts w:hint="default"/>
      </w:rPr>
    </w:lvl>
  </w:abstractNum>
  <w:abstractNum w:abstractNumId="3" w15:restartNumberingAfterBreak="0">
    <w:nsid w:val="4D1C691D"/>
    <w:multiLevelType w:val="hybridMultilevel"/>
    <w:tmpl w:val="675CB5A2"/>
    <w:lvl w:ilvl="0" w:tplc="BBCE43D8">
      <w:start w:val="1"/>
      <w:numFmt w:val="decimal"/>
      <w:lvlText w:val="%1"/>
      <w:lvlJc w:val="left"/>
      <w:pPr>
        <w:ind w:left="900" w:hanging="541"/>
      </w:pPr>
      <w:rPr>
        <w:rFonts w:hint="default"/>
      </w:rPr>
    </w:lvl>
    <w:lvl w:ilvl="1" w:tplc="3ECA1C44">
      <w:start w:val="1"/>
      <w:numFmt w:val="decimal"/>
      <w:lvlText w:val="%1.%2"/>
      <w:lvlJc w:val="left"/>
      <w:pPr>
        <w:ind w:left="900" w:hanging="541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BF8CD892">
      <w:start w:val="1"/>
      <w:numFmt w:val="upperLetter"/>
      <w:lvlText w:val="%3."/>
      <w:lvlJc w:val="left"/>
      <w:pPr>
        <w:ind w:left="1521" w:hanging="539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3" w:tplc="8CC4D0E2">
      <w:start w:val="1"/>
      <w:numFmt w:val="decimal"/>
      <w:lvlText w:val="%4."/>
      <w:lvlJc w:val="left"/>
      <w:pPr>
        <w:ind w:left="2061" w:hanging="540"/>
      </w:pPr>
      <w:rPr>
        <w:rFonts w:ascii="Arial" w:eastAsia="Arial" w:hAnsi="Arial" w:cs="Arial" w:hint="default"/>
        <w:b w:val="0"/>
        <w:bCs w:val="0"/>
        <w:color w:val="auto"/>
        <w:spacing w:val="-1"/>
        <w:w w:val="100"/>
        <w:sz w:val="20"/>
        <w:szCs w:val="20"/>
      </w:rPr>
    </w:lvl>
    <w:lvl w:ilvl="4" w:tplc="D5D87F22">
      <w:numFmt w:val="bullet"/>
      <w:lvlText w:val="•"/>
      <w:lvlJc w:val="left"/>
      <w:pPr>
        <w:ind w:left="2060" w:hanging="540"/>
      </w:pPr>
      <w:rPr>
        <w:rFonts w:hint="default"/>
      </w:rPr>
    </w:lvl>
    <w:lvl w:ilvl="5" w:tplc="B2E6C62C">
      <w:numFmt w:val="bullet"/>
      <w:lvlText w:val="•"/>
      <w:lvlJc w:val="left"/>
      <w:pPr>
        <w:ind w:left="2704" w:hanging="540"/>
      </w:pPr>
      <w:rPr>
        <w:rFonts w:hint="default"/>
      </w:rPr>
    </w:lvl>
    <w:lvl w:ilvl="6" w:tplc="060AEED0">
      <w:numFmt w:val="bullet"/>
      <w:lvlText w:val="•"/>
      <w:lvlJc w:val="left"/>
      <w:pPr>
        <w:ind w:left="3349" w:hanging="540"/>
      </w:pPr>
      <w:rPr>
        <w:rFonts w:hint="default"/>
      </w:rPr>
    </w:lvl>
    <w:lvl w:ilvl="7" w:tplc="3E9C534A">
      <w:numFmt w:val="bullet"/>
      <w:lvlText w:val="•"/>
      <w:lvlJc w:val="left"/>
      <w:pPr>
        <w:ind w:left="3994" w:hanging="540"/>
      </w:pPr>
      <w:rPr>
        <w:rFonts w:hint="default"/>
      </w:rPr>
    </w:lvl>
    <w:lvl w:ilvl="8" w:tplc="C3760ECC">
      <w:numFmt w:val="bullet"/>
      <w:lvlText w:val="•"/>
      <w:lvlJc w:val="left"/>
      <w:pPr>
        <w:ind w:left="4639" w:hanging="540"/>
      </w:pPr>
      <w:rPr>
        <w:rFonts w:hint="default"/>
      </w:rPr>
    </w:lvl>
  </w:abstractNum>
  <w:abstractNum w:abstractNumId="4" w15:restartNumberingAfterBreak="0">
    <w:nsid w:val="5DBA60C6"/>
    <w:multiLevelType w:val="multilevel"/>
    <w:tmpl w:val="BD9EC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abstractNum w:abstractNumId="5" w15:restartNumberingAfterBreak="0">
    <w:nsid w:val="6C321655"/>
    <w:multiLevelType w:val="hybridMultilevel"/>
    <w:tmpl w:val="FCBC6762"/>
    <w:lvl w:ilvl="0" w:tplc="FB9AD028">
      <w:start w:val="1"/>
      <w:numFmt w:val="upperLetter"/>
      <w:lvlText w:val="%1."/>
      <w:lvlJc w:val="left"/>
      <w:pPr>
        <w:ind w:left="1440" w:hanging="541"/>
      </w:pPr>
      <w:rPr>
        <w:rFonts w:ascii="Arial" w:eastAsia="Arial" w:hAnsi="Arial" w:cs="Arial" w:hint="default"/>
        <w:color w:val="auto"/>
        <w:spacing w:val="-2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75FD0"/>
    <w:multiLevelType w:val="hybridMultilevel"/>
    <w:tmpl w:val="FA5642A2"/>
    <w:lvl w:ilvl="0" w:tplc="C0D40A34">
      <w:start w:val="3"/>
      <w:numFmt w:val="decimal"/>
      <w:lvlText w:val="%1"/>
      <w:lvlJc w:val="left"/>
      <w:pPr>
        <w:ind w:left="902" w:hanging="541"/>
      </w:pPr>
      <w:rPr>
        <w:rFonts w:hint="default"/>
      </w:rPr>
    </w:lvl>
    <w:lvl w:ilvl="1" w:tplc="BBB2193A">
      <w:start w:val="1"/>
      <w:numFmt w:val="decimal"/>
      <w:lvlText w:val="%1.%2"/>
      <w:lvlJc w:val="left"/>
      <w:pPr>
        <w:ind w:left="902" w:hanging="541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2EA84CC2">
      <w:start w:val="1"/>
      <w:numFmt w:val="upperLetter"/>
      <w:lvlText w:val="%3."/>
      <w:lvlJc w:val="left"/>
      <w:pPr>
        <w:ind w:left="1442" w:hanging="541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3" w:tplc="36A4B586">
      <w:start w:val="1"/>
      <w:numFmt w:val="decimal"/>
      <w:lvlText w:val="%4."/>
      <w:lvlJc w:val="left"/>
      <w:pPr>
        <w:ind w:left="1982" w:hanging="541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4" w:tplc="45D8E7E0">
      <w:numFmt w:val="bullet"/>
      <w:lvlText w:val="•"/>
      <w:lvlJc w:val="left"/>
      <w:pPr>
        <w:ind w:left="4130" w:hanging="541"/>
      </w:pPr>
      <w:rPr>
        <w:rFonts w:hint="default"/>
      </w:rPr>
    </w:lvl>
    <w:lvl w:ilvl="5" w:tplc="010A3520">
      <w:numFmt w:val="bullet"/>
      <w:lvlText w:val="•"/>
      <w:lvlJc w:val="left"/>
      <w:pPr>
        <w:ind w:left="5205" w:hanging="541"/>
      </w:pPr>
      <w:rPr>
        <w:rFonts w:hint="default"/>
      </w:rPr>
    </w:lvl>
    <w:lvl w:ilvl="6" w:tplc="67989E2E">
      <w:numFmt w:val="bullet"/>
      <w:lvlText w:val="•"/>
      <w:lvlJc w:val="left"/>
      <w:pPr>
        <w:ind w:left="6280" w:hanging="541"/>
      </w:pPr>
      <w:rPr>
        <w:rFonts w:hint="default"/>
      </w:rPr>
    </w:lvl>
    <w:lvl w:ilvl="7" w:tplc="C1F67932">
      <w:numFmt w:val="bullet"/>
      <w:lvlText w:val="•"/>
      <w:lvlJc w:val="left"/>
      <w:pPr>
        <w:ind w:left="7355" w:hanging="541"/>
      </w:pPr>
      <w:rPr>
        <w:rFonts w:hint="default"/>
      </w:rPr>
    </w:lvl>
    <w:lvl w:ilvl="8" w:tplc="FCD28C4E">
      <w:numFmt w:val="bullet"/>
      <w:lvlText w:val="•"/>
      <w:lvlJc w:val="left"/>
      <w:pPr>
        <w:ind w:left="8430" w:hanging="541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31"/>
    <w:rsid w:val="00011DD2"/>
    <w:rsid w:val="000574FA"/>
    <w:rsid w:val="00082DFB"/>
    <w:rsid w:val="00095D40"/>
    <w:rsid w:val="00104AE0"/>
    <w:rsid w:val="001F38F6"/>
    <w:rsid w:val="002759F5"/>
    <w:rsid w:val="00297373"/>
    <w:rsid w:val="002C09B7"/>
    <w:rsid w:val="002C1CB8"/>
    <w:rsid w:val="0030680B"/>
    <w:rsid w:val="00324BCA"/>
    <w:rsid w:val="003303B2"/>
    <w:rsid w:val="003B3DA2"/>
    <w:rsid w:val="003E538C"/>
    <w:rsid w:val="003F0B82"/>
    <w:rsid w:val="0042793C"/>
    <w:rsid w:val="004A1A6E"/>
    <w:rsid w:val="004A63FB"/>
    <w:rsid w:val="004A7BD8"/>
    <w:rsid w:val="004E7669"/>
    <w:rsid w:val="004F4BC6"/>
    <w:rsid w:val="00517FB6"/>
    <w:rsid w:val="00567B0F"/>
    <w:rsid w:val="00695538"/>
    <w:rsid w:val="007009DB"/>
    <w:rsid w:val="00700A62"/>
    <w:rsid w:val="007408CE"/>
    <w:rsid w:val="00775D91"/>
    <w:rsid w:val="007A6E93"/>
    <w:rsid w:val="00811415"/>
    <w:rsid w:val="00864531"/>
    <w:rsid w:val="008C34C5"/>
    <w:rsid w:val="008F0898"/>
    <w:rsid w:val="00910C75"/>
    <w:rsid w:val="00917670"/>
    <w:rsid w:val="0095693E"/>
    <w:rsid w:val="009858B0"/>
    <w:rsid w:val="009B30C3"/>
    <w:rsid w:val="009B535C"/>
    <w:rsid w:val="009D2037"/>
    <w:rsid w:val="00A015E0"/>
    <w:rsid w:val="00A46635"/>
    <w:rsid w:val="00AC6B01"/>
    <w:rsid w:val="00AF260E"/>
    <w:rsid w:val="00B924F0"/>
    <w:rsid w:val="00C004B4"/>
    <w:rsid w:val="00C145E9"/>
    <w:rsid w:val="00C864EC"/>
    <w:rsid w:val="00CF541A"/>
    <w:rsid w:val="00D01D99"/>
    <w:rsid w:val="00D12A28"/>
    <w:rsid w:val="00D16384"/>
    <w:rsid w:val="00D31366"/>
    <w:rsid w:val="00D83F64"/>
    <w:rsid w:val="00D96E91"/>
    <w:rsid w:val="00DE488D"/>
    <w:rsid w:val="00E217A2"/>
    <w:rsid w:val="00E629E9"/>
    <w:rsid w:val="00E81E95"/>
    <w:rsid w:val="00EB10FB"/>
    <w:rsid w:val="00EB7A2A"/>
    <w:rsid w:val="00EC49C8"/>
    <w:rsid w:val="00ED71A6"/>
    <w:rsid w:val="00EE3353"/>
    <w:rsid w:val="00F34B31"/>
    <w:rsid w:val="00F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9DA5D"/>
  <w15:docId w15:val="{9C780CCA-74C7-40E0-9D3E-4BA0CB5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8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0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80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545</Words>
  <Characters>2827</Characters>
  <Application>Microsoft Office Word</Application>
  <DocSecurity>0</DocSecurity>
  <Lines>84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22 11 19 </vt:lpstr>
    </vt:vector>
  </TitlesOfParts>
  <Manager/>
  <Company>MIFAB.com </Company>
  <LinksUpToDate>false</LinksUpToDate>
  <CharactersWithSpaces>3349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22 11 19 </dc:title>
  <dc:subject>Domestic Water Pipeing Specialties </dc:subject>
  <dc:creator>ZeroDocs.com </dc:creator>
  <cp:keywords/>
  <dc:description>Electronic Trap Seal Primers </dc:description>
  <cp:lastModifiedBy>Adam Schwegel</cp:lastModifiedBy>
  <cp:revision>13</cp:revision>
  <cp:lastPrinted>2021-01-15T15:14:00Z</cp:lastPrinted>
  <dcterms:created xsi:type="dcterms:W3CDTF">2021-01-15T15:24:00Z</dcterms:created>
  <dcterms:modified xsi:type="dcterms:W3CDTF">2021-01-15T23:09:00Z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2020-10-13T10:00:00Z</vt:filetime>
  </property>
  <property fmtid="{D5CDD505-2E9C-101B-9397-08002B2CF9AE}" pid="3" name="Creator">
    <vt:lpwstr>Word</vt:lpwstr>
  </property>
  <property fmtid="{D5CDD505-2E9C-101B-9397-08002B2CF9AE}" pid="4" name="LastSaved">
    <vt:filetime>2021-01-14T10:00:00Z</vt:filetime>
  </property>
</Properties>
</file>